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07" w:rsidRDefault="000B3738">
      <w:pPr>
        <w:pStyle w:val="Textbody"/>
        <w:spacing w:after="240"/>
        <w:jc w:val="center"/>
        <w:rPr>
          <w:rFonts w:hint="eastAsia"/>
        </w:rPr>
      </w:pPr>
      <w:bookmarkStart w:id="0" w:name="_GoBack"/>
      <w:bookmarkEnd w:id="0"/>
      <w:r>
        <w:rPr>
          <w:rFonts w:ascii="標楷體" w:eastAsia="標楷體" w:hAnsi="標楷體" w:cs="新細明體"/>
          <w:bCs/>
          <w:kern w:val="0"/>
          <w:sz w:val="40"/>
          <w:szCs w:val="40"/>
        </w:rPr>
        <w:t>國際</w:t>
      </w:r>
      <w:proofErr w:type="gramStart"/>
      <w:r>
        <w:rPr>
          <w:rFonts w:ascii="標楷體" w:eastAsia="標楷體" w:hAnsi="標楷體" w:cs="新細明體"/>
          <w:bCs/>
          <w:kern w:val="0"/>
          <w:sz w:val="40"/>
          <w:szCs w:val="40"/>
        </w:rPr>
        <w:t>展能節職業</w:t>
      </w:r>
      <w:proofErr w:type="gramEnd"/>
      <w:r>
        <w:rPr>
          <w:rFonts w:ascii="標楷體" w:eastAsia="標楷體" w:hAnsi="標楷體" w:cs="新細明體"/>
          <w:bCs/>
          <w:kern w:val="0"/>
          <w:sz w:val="40"/>
          <w:szCs w:val="40"/>
        </w:rPr>
        <w:t>技能競賽暨全國身心障礙者技能競賽得免技術士技能檢定術科測試職類對照表</w:t>
      </w:r>
    </w:p>
    <w:tbl>
      <w:tblPr>
        <w:tblW w:w="9622" w:type="dxa"/>
        <w:tblInd w:w="8" w:type="dxa"/>
        <w:tblLayout w:type="fixed"/>
        <w:tblCellMar>
          <w:left w:w="10" w:type="dxa"/>
          <w:right w:w="10" w:type="dxa"/>
        </w:tblCellMar>
        <w:tblLook w:val="0000" w:firstRow="0" w:lastRow="0" w:firstColumn="0" w:lastColumn="0" w:noHBand="0" w:noVBand="0"/>
      </w:tblPr>
      <w:tblGrid>
        <w:gridCol w:w="693"/>
        <w:gridCol w:w="2039"/>
        <w:gridCol w:w="703"/>
        <w:gridCol w:w="1152"/>
        <w:gridCol w:w="1543"/>
        <w:gridCol w:w="1366"/>
        <w:gridCol w:w="2126"/>
      </w:tblGrid>
      <w:tr w:rsidR="003B4607">
        <w:tblPrEx>
          <w:tblCellMar>
            <w:top w:w="0" w:type="dxa"/>
            <w:bottom w:w="0" w:type="dxa"/>
          </w:tblCellMar>
        </w:tblPrEx>
        <w:trPr>
          <w:trHeight w:val="450"/>
        </w:trPr>
        <w:tc>
          <w:tcPr>
            <w:tcW w:w="6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編號</w:t>
            </w:r>
          </w:p>
        </w:tc>
        <w:tc>
          <w:tcPr>
            <w:tcW w:w="203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競賽職類名稱</w:t>
            </w:r>
          </w:p>
        </w:tc>
        <w:tc>
          <w:tcPr>
            <w:tcW w:w="689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適用技術士技能檢定免試術科職類名稱</w:t>
            </w:r>
          </w:p>
        </w:tc>
      </w:tr>
      <w:tr w:rsidR="003B4607">
        <w:tblPrEx>
          <w:tblCellMar>
            <w:top w:w="0" w:type="dxa"/>
            <w:bottom w:w="0" w:type="dxa"/>
          </w:tblCellMar>
        </w:tblPrEx>
        <w:trPr>
          <w:trHeight w:val="255"/>
        </w:trPr>
        <w:tc>
          <w:tcPr>
            <w:tcW w:w="6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203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級別</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職類代號</w:t>
            </w:r>
          </w:p>
        </w:tc>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職類名稱</w:t>
            </w:r>
          </w:p>
        </w:tc>
        <w:tc>
          <w:tcPr>
            <w:tcW w:w="13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職類項目</w:t>
            </w:r>
          </w:p>
        </w:tc>
        <w:tc>
          <w:tcPr>
            <w:tcW w:w="2126"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備註</w:t>
            </w:r>
          </w:p>
        </w:tc>
      </w:tr>
      <w:tr w:rsidR="003B4607">
        <w:tblPrEx>
          <w:tblCellMar>
            <w:top w:w="0" w:type="dxa"/>
            <w:bottom w:w="0" w:type="dxa"/>
          </w:tblCellMar>
        </w:tblPrEx>
        <w:trPr>
          <w:trHeight w:val="652"/>
        </w:trPr>
        <w:tc>
          <w:tcPr>
            <w:tcW w:w="693"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w:t>
            </w:r>
          </w:p>
        </w:tc>
        <w:tc>
          <w:tcPr>
            <w:tcW w:w="2039"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proofErr w:type="gramStart"/>
            <w:r>
              <w:rPr>
                <w:rFonts w:ascii="標楷體" w:eastAsia="標楷體" w:hAnsi="標楷體"/>
              </w:rPr>
              <w:t>藤藝</w:t>
            </w:r>
            <w:proofErr w:type="gramEnd"/>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61"/>
        </w:trPr>
        <w:tc>
          <w:tcPr>
            <w:tcW w:w="693"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2</w:t>
            </w:r>
          </w:p>
        </w:tc>
        <w:tc>
          <w:tcPr>
            <w:tcW w:w="2039"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家具木工</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01200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家具木工</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55"/>
        </w:trPr>
        <w:tc>
          <w:tcPr>
            <w:tcW w:w="693"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3</w:t>
            </w:r>
          </w:p>
        </w:tc>
        <w:tc>
          <w:tcPr>
            <w:tcW w:w="2039"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電腦程式設計</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49"/>
        </w:trPr>
        <w:tc>
          <w:tcPr>
            <w:tcW w:w="693"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4</w:t>
            </w:r>
          </w:p>
        </w:tc>
        <w:tc>
          <w:tcPr>
            <w:tcW w:w="2039"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網頁設計</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17300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網頁設計</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440"/>
        </w:trPr>
        <w:tc>
          <w:tcPr>
            <w:tcW w:w="693" w:type="dxa"/>
            <w:vMerge w:val="restart"/>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5</w:t>
            </w:r>
          </w:p>
        </w:tc>
        <w:tc>
          <w:tcPr>
            <w:tcW w:w="2039" w:type="dxa"/>
            <w:vMerge w:val="restart"/>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CAD</w:t>
            </w:r>
            <w:r>
              <w:rPr>
                <w:rFonts w:ascii="標楷體" w:eastAsia="標楷體" w:hAnsi="標楷體"/>
              </w:rPr>
              <w:t>機械設計製圖</w:t>
            </w:r>
            <w:r>
              <w:rPr>
                <w:rFonts w:ascii="標楷體" w:eastAsia="標楷體" w:hAnsi="標楷體"/>
              </w:rPr>
              <w:t>/</w:t>
            </w:r>
            <w:r>
              <w:rPr>
                <w:rFonts w:ascii="標楷體" w:eastAsia="標楷體" w:hAnsi="標楷體"/>
              </w:rPr>
              <w:t>電腦輔助機械繪圖</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乙</w:t>
            </w:r>
          </w:p>
        </w:tc>
        <w:tc>
          <w:tcPr>
            <w:tcW w:w="115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20800</w:t>
            </w:r>
          </w:p>
        </w:tc>
        <w:tc>
          <w:tcPr>
            <w:tcW w:w="1543" w:type="dxa"/>
            <w:vMerge w:val="restart"/>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電腦輔助機械設計製圖</w:t>
            </w:r>
          </w:p>
        </w:tc>
        <w:tc>
          <w:tcPr>
            <w:tcW w:w="1366" w:type="dxa"/>
            <w:vMerge w:val="restart"/>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vMerge w:val="restart"/>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458"/>
        </w:trPr>
        <w:tc>
          <w:tcPr>
            <w:tcW w:w="693"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2039"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0000" w:rsidRDefault="000B3738">
            <w:pPr>
              <w:widowControl/>
              <w:rPr>
                <w:rFonts w:hint="eastAsia"/>
              </w:rPr>
            </w:pPr>
          </w:p>
        </w:tc>
        <w:tc>
          <w:tcPr>
            <w:tcW w:w="1543" w:type="dxa"/>
            <w:vMerge/>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000000" w:rsidRDefault="000B3738">
            <w:pPr>
              <w:widowControl/>
              <w:rPr>
                <w:rFonts w:hint="eastAsia"/>
              </w:rPr>
            </w:pPr>
          </w:p>
        </w:tc>
        <w:tc>
          <w:tcPr>
            <w:tcW w:w="1366" w:type="dxa"/>
            <w:vMerge/>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000000" w:rsidRDefault="000B3738">
            <w:pPr>
              <w:widowControl/>
              <w:rPr>
                <w:rFonts w:hint="eastAsia"/>
              </w:rPr>
            </w:pPr>
          </w:p>
        </w:tc>
        <w:tc>
          <w:tcPr>
            <w:tcW w:w="2126" w:type="dxa"/>
            <w:vMerge/>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r>
      <w:tr w:rsidR="003B4607">
        <w:tblPrEx>
          <w:tblCellMar>
            <w:top w:w="0" w:type="dxa"/>
            <w:bottom w:w="0" w:type="dxa"/>
          </w:tblCellMar>
        </w:tblPrEx>
        <w:trPr>
          <w:trHeight w:val="614"/>
        </w:trPr>
        <w:tc>
          <w:tcPr>
            <w:tcW w:w="693"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6</w:t>
            </w:r>
          </w:p>
        </w:tc>
        <w:tc>
          <w:tcPr>
            <w:tcW w:w="2039"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資料庫建置</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kern w:val="0"/>
              </w:rPr>
              <w:t>無</w:t>
            </w:r>
          </w:p>
        </w:tc>
        <w:tc>
          <w:tcPr>
            <w:tcW w:w="154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614"/>
        </w:trPr>
        <w:tc>
          <w:tcPr>
            <w:tcW w:w="693"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7</w:t>
            </w:r>
          </w:p>
        </w:tc>
        <w:tc>
          <w:tcPr>
            <w:tcW w:w="2039"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陶藝</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kern w:val="0"/>
              </w:rPr>
              <w:t>無</w:t>
            </w:r>
          </w:p>
        </w:tc>
        <w:tc>
          <w:tcPr>
            <w:tcW w:w="154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255"/>
        </w:trPr>
        <w:tc>
          <w:tcPr>
            <w:tcW w:w="693"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8</w:t>
            </w:r>
          </w:p>
        </w:tc>
        <w:tc>
          <w:tcPr>
            <w:tcW w:w="2039"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繪畫</w:t>
            </w:r>
            <w:r>
              <w:rPr>
                <w:rFonts w:ascii="標楷體" w:eastAsia="標楷體" w:hAnsi="標楷體"/>
              </w:rPr>
              <w:t>/</w:t>
            </w:r>
            <w:proofErr w:type="gramStart"/>
            <w:r>
              <w:rPr>
                <w:rFonts w:ascii="標楷體" w:eastAsia="標楷體" w:hAnsi="標楷體"/>
              </w:rPr>
              <w:t>手工絹繪</w:t>
            </w:r>
            <w:proofErr w:type="gramEnd"/>
            <w:r>
              <w:rPr>
                <w:rFonts w:ascii="標楷體" w:eastAsia="標楷體" w:hAnsi="標楷體"/>
              </w:rPr>
              <w:t>/</w:t>
            </w:r>
            <w:r>
              <w:rPr>
                <w:rFonts w:ascii="標楷體" w:eastAsia="標楷體" w:hAnsi="標楷體"/>
              </w:rPr>
              <w:t>絹印</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19202</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網版製版印刷</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印刷</w:t>
            </w: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20"/>
        </w:trPr>
        <w:tc>
          <w:tcPr>
            <w:tcW w:w="693"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9</w:t>
            </w:r>
          </w:p>
        </w:tc>
        <w:tc>
          <w:tcPr>
            <w:tcW w:w="2039"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基礎女裝</w:t>
            </w:r>
            <w:r>
              <w:rPr>
                <w:rFonts w:ascii="標楷體" w:eastAsia="標楷體" w:hAnsi="標楷體"/>
              </w:rPr>
              <w:t>/</w:t>
            </w:r>
            <w:r>
              <w:rPr>
                <w:rFonts w:ascii="標楷體" w:eastAsia="標楷體" w:hAnsi="標楷體"/>
              </w:rPr>
              <w:t>女裝</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04800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女裝</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56"/>
        </w:trPr>
        <w:tc>
          <w:tcPr>
            <w:tcW w:w="693"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10</w:t>
            </w:r>
          </w:p>
        </w:tc>
        <w:tc>
          <w:tcPr>
            <w:tcW w:w="2039"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男裝</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50"/>
        </w:trPr>
        <w:tc>
          <w:tcPr>
            <w:tcW w:w="693"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11</w:t>
            </w:r>
          </w:p>
        </w:tc>
        <w:tc>
          <w:tcPr>
            <w:tcW w:w="2039"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工業電子</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02800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工業電子</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57"/>
        </w:trPr>
        <w:tc>
          <w:tcPr>
            <w:tcW w:w="693"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12</w:t>
            </w:r>
          </w:p>
        </w:tc>
        <w:tc>
          <w:tcPr>
            <w:tcW w:w="2039"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珠寶金銀細工</w:t>
            </w:r>
            <w:r>
              <w:rPr>
                <w:rFonts w:ascii="標楷體" w:eastAsia="標楷體" w:hAnsi="標楷體"/>
              </w:rPr>
              <w:t>/</w:t>
            </w:r>
            <w:r>
              <w:rPr>
                <w:rFonts w:ascii="標楷體" w:eastAsia="標楷體" w:hAnsi="標楷體"/>
              </w:rPr>
              <w:t>珠寶鑲嵌</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14600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金銀珠寶飾品加工</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255"/>
        </w:trPr>
        <w:tc>
          <w:tcPr>
            <w:tcW w:w="693"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13</w:t>
            </w:r>
          </w:p>
        </w:tc>
        <w:tc>
          <w:tcPr>
            <w:tcW w:w="2039"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報導攝影及棚內攝影</w:t>
            </w:r>
            <w:r>
              <w:rPr>
                <w:rFonts w:ascii="標楷體" w:eastAsia="標楷體" w:hAnsi="標楷體"/>
              </w:rPr>
              <w:t>/</w:t>
            </w:r>
            <w:r>
              <w:rPr>
                <w:rFonts w:ascii="標楷體" w:eastAsia="標楷體" w:hAnsi="標楷體"/>
              </w:rPr>
              <w:t>攝影</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865"/>
        </w:trPr>
        <w:tc>
          <w:tcPr>
            <w:tcW w:w="693" w:type="dxa"/>
            <w:vMerge w:val="restart"/>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14</w:t>
            </w:r>
          </w:p>
        </w:tc>
        <w:tc>
          <w:tcPr>
            <w:tcW w:w="2039" w:type="dxa"/>
            <w:vMerge w:val="restart"/>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海報設計</w:t>
            </w:r>
          </w:p>
        </w:tc>
        <w:tc>
          <w:tcPr>
            <w:tcW w:w="703" w:type="dxa"/>
            <w:vMerge w:val="restart"/>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20102</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視覺傳達設計</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平面設計</w:t>
            </w:r>
            <w:r>
              <w:rPr>
                <w:rFonts w:ascii="標楷體" w:eastAsia="標楷體" w:hAnsi="標楷體"/>
              </w:rPr>
              <w:t>PC</w:t>
            </w:r>
          </w:p>
        </w:tc>
        <w:tc>
          <w:tcPr>
            <w:tcW w:w="2126" w:type="dxa"/>
            <w:vMerge w:val="restart"/>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a6"/>
              <w:numPr>
                <w:ilvl w:val="0"/>
                <w:numId w:val="1"/>
              </w:numPr>
              <w:spacing w:line="360" w:lineRule="exact"/>
              <w:ind w:left="283" w:hanging="283"/>
              <w:jc w:val="both"/>
              <w:rPr>
                <w:rFonts w:hint="eastAsia"/>
              </w:rPr>
            </w:pPr>
            <w:r>
              <w:rPr>
                <w:rFonts w:ascii="標楷體" w:eastAsia="標楷體" w:hAnsi="標楷體"/>
                <w:kern w:val="0"/>
              </w:rPr>
              <w:t>於</w:t>
            </w:r>
            <w:r>
              <w:rPr>
                <w:rFonts w:ascii="標楷體" w:eastAsia="標楷體" w:hAnsi="標楷體"/>
                <w:kern w:val="0"/>
              </w:rPr>
              <w:t>101</w:t>
            </w:r>
            <w:r>
              <w:rPr>
                <w:rFonts w:ascii="標楷體" w:eastAsia="標楷體" w:hAnsi="標楷體"/>
                <w:kern w:val="0"/>
              </w:rPr>
              <w:t>及</w:t>
            </w:r>
            <w:r>
              <w:rPr>
                <w:rFonts w:ascii="標楷體" w:eastAsia="標楷體" w:hAnsi="標楷體"/>
                <w:kern w:val="0"/>
              </w:rPr>
              <w:t>103</w:t>
            </w:r>
            <w:r>
              <w:rPr>
                <w:rFonts w:ascii="標楷體" w:eastAsia="標楷體" w:hAnsi="標楷體"/>
                <w:kern w:val="0"/>
              </w:rPr>
              <w:t>年之競賽適用</w:t>
            </w:r>
          </w:p>
          <w:p w:rsidR="003B4607" w:rsidRDefault="000B3738">
            <w:pPr>
              <w:pStyle w:val="a6"/>
              <w:numPr>
                <w:ilvl w:val="0"/>
                <w:numId w:val="1"/>
              </w:numPr>
              <w:spacing w:line="360" w:lineRule="exact"/>
              <w:ind w:left="283" w:hanging="283"/>
              <w:jc w:val="both"/>
              <w:rPr>
                <w:rFonts w:hint="eastAsia"/>
              </w:rPr>
            </w:pPr>
            <w:r>
              <w:rPr>
                <w:rFonts w:ascii="標楷體" w:eastAsia="標楷體" w:hAnsi="標楷體"/>
                <w:kern w:val="0"/>
              </w:rPr>
              <w:t>2</w:t>
            </w:r>
            <w:r>
              <w:rPr>
                <w:rFonts w:ascii="標楷體" w:eastAsia="標楷體" w:hAnsi="標楷體"/>
                <w:kern w:val="0"/>
              </w:rPr>
              <w:t>職類項目擇</w:t>
            </w:r>
            <w:r>
              <w:rPr>
                <w:rFonts w:ascii="標楷體" w:eastAsia="標楷體" w:hAnsi="標楷體"/>
                <w:kern w:val="0"/>
              </w:rPr>
              <w:t>1</w:t>
            </w:r>
            <w:r>
              <w:rPr>
                <w:rFonts w:ascii="標楷體" w:eastAsia="標楷體" w:hAnsi="標楷體"/>
                <w:kern w:val="0"/>
              </w:rPr>
              <w:t>申請</w:t>
            </w:r>
          </w:p>
        </w:tc>
      </w:tr>
      <w:tr w:rsidR="003B4607">
        <w:tblPrEx>
          <w:tblCellMar>
            <w:top w:w="0" w:type="dxa"/>
            <w:bottom w:w="0" w:type="dxa"/>
          </w:tblCellMar>
        </w:tblPrEx>
        <w:trPr>
          <w:trHeight w:val="255"/>
        </w:trPr>
        <w:tc>
          <w:tcPr>
            <w:tcW w:w="693"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2039"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703" w:type="dxa"/>
            <w:vMerge/>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000000" w:rsidRDefault="000B3738">
            <w:pPr>
              <w:widowControl/>
              <w:rPr>
                <w:rFonts w:hint="eastAsia"/>
              </w:rPr>
            </w:pP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20106</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視覺傳達設計</w:t>
            </w:r>
          </w:p>
        </w:tc>
        <w:tc>
          <w:tcPr>
            <w:tcW w:w="136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平面設計</w:t>
            </w:r>
            <w:r>
              <w:rPr>
                <w:rFonts w:ascii="標楷體" w:eastAsia="標楷體" w:hAnsi="標楷體"/>
              </w:rPr>
              <w:t>MAC</w:t>
            </w:r>
          </w:p>
        </w:tc>
        <w:tc>
          <w:tcPr>
            <w:tcW w:w="2126" w:type="dxa"/>
            <w:vMerge/>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r>
      <w:tr w:rsidR="003B4607">
        <w:tblPrEx>
          <w:tblCellMar>
            <w:top w:w="0" w:type="dxa"/>
            <w:bottom w:w="0" w:type="dxa"/>
          </w:tblCellMar>
        </w:tblPrEx>
        <w:trPr>
          <w:trHeight w:val="851"/>
        </w:trPr>
        <w:tc>
          <w:tcPr>
            <w:tcW w:w="693"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2039"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20100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視覺傳達設</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vMerge w:val="restart"/>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0B3738">
            <w:pPr>
              <w:pStyle w:val="a6"/>
              <w:numPr>
                <w:ilvl w:val="0"/>
                <w:numId w:val="2"/>
              </w:numPr>
              <w:spacing w:line="360" w:lineRule="exact"/>
              <w:ind w:left="283" w:hanging="283"/>
              <w:jc w:val="both"/>
              <w:rPr>
                <w:rFonts w:hint="eastAsia"/>
              </w:rPr>
            </w:pPr>
            <w:r>
              <w:rPr>
                <w:rFonts w:ascii="標楷體" w:eastAsia="標楷體" w:hAnsi="標楷體"/>
                <w:kern w:val="0"/>
              </w:rPr>
              <w:t>視覺傳達設計職類於</w:t>
            </w:r>
            <w:r>
              <w:rPr>
                <w:rFonts w:ascii="標楷體" w:eastAsia="標楷體" w:hAnsi="標楷體"/>
                <w:kern w:val="0"/>
              </w:rPr>
              <w:t>101</w:t>
            </w:r>
            <w:r>
              <w:rPr>
                <w:rFonts w:ascii="標楷體" w:eastAsia="標楷體" w:hAnsi="標楷體"/>
                <w:kern w:val="0"/>
              </w:rPr>
              <w:t>及</w:t>
            </w:r>
            <w:r>
              <w:rPr>
                <w:rFonts w:ascii="標楷體" w:eastAsia="標楷體" w:hAnsi="標楷體"/>
                <w:kern w:val="0"/>
              </w:rPr>
              <w:t>103</w:t>
            </w:r>
            <w:r>
              <w:rPr>
                <w:rFonts w:ascii="標楷體" w:eastAsia="標楷體" w:hAnsi="標楷體"/>
                <w:kern w:val="0"/>
              </w:rPr>
              <w:t>年</w:t>
            </w:r>
            <w:r>
              <w:rPr>
                <w:rFonts w:ascii="標楷體" w:eastAsia="標楷體" w:hAnsi="標楷體"/>
                <w:kern w:val="0"/>
              </w:rPr>
              <w:lastRenderedPageBreak/>
              <w:t>之競賽適用；印前製程職類於</w:t>
            </w:r>
            <w:r>
              <w:rPr>
                <w:rFonts w:ascii="標楷體" w:eastAsia="標楷體" w:hAnsi="標楷體"/>
                <w:kern w:val="0"/>
              </w:rPr>
              <w:t>105</w:t>
            </w:r>
            <w:r>
              <w:rPr>
                <w:rFonts w:ascii="標楷體" w:eastAsia="標楷體" w:hAnsi="標楷體"/>
                <w:kern w:val="0"/>
              </w:rPr>
              <w:t>年</w:t>
            </w:r>
            <w:r>
              <w:rPr>
                <w:rFonts w:ascii="標楷體" w:eastAsia="標楷體" w:hAnsi="標楷體"/>
                <w:kern w:val="0"/>
              </w:rPr>
              <w:t>1</w:t>
            </w:r>
            <w:r>
              <w:rPr>
                <w:rFonts w:ascii="標楷體" w:eastAsia="標楷體" w:hAnsi="標楷體"/>
                <w:kern w:val="0"/>
              </w:rPr>
              <w:t>月</w:t>
            </w:r>
            <w:r>
              <w:rPr>
                <w:rFonts w:ascii="標楷體" w:eastAsia="標楷體" w:hAnsi="標楷體"/>
                <w:kern w:val="0"/>
              </w:rPr>
              <w:t>1</w:t>
            </w:r>
            <w:r>
              <w:rPr>
                <w:rFonts w:ascii="標楷體" w:eastAsia="標楷體" w:hAnsi="標楷體"/>
                <w:kern w:val="0"/>
              </w:rPr>
              <w:t>日起之競賽適用</w:t>
            </w:r>
          </w:p>
          <w:p w:rsidR="003B4607" w:rsidRDefault="000B3738">
            <w:pPr>
              <w:pStyle w:val="a6"/>
              <w:numPr>
                <w:ilvl w:val="0"/>
                <w:numId w:val="2"/>
              </w:numPr>
              <w:spacing w:line="360" w:lineRule="exact"/>
              <w:ind w:left="283" w:hanging="283"/>
              <w:jc w:val="both"/>
              <w:rPr>
                <w:rFonts w:hint="eastAsia"/>
              </w:rPr>
            </w:pPr>
            <w:r>
              <w:rPr>
                <w:rFonts w:ascii="標楷體" w:eastAsia="標楷體" w:hAnsi="標楷體"/>
                <w:kern w:val="0"/>
              </w:rPr>
              <w:t>3</w:t>
            </w:r>
            <w:r>
              <w:rPr>
                <w:rFonts w:ascii="標楷體" w:eastAsia="標楷體" w:hAnsi="標楷體"/>
                <w:kern w:val="0"/>
              </w:rPr>
              <w:t>職類項目擇</w:t>
            </w:r>
            <w:r>
              <w:rPr>
                <w:rFonts w:ascii="標楷體" w:eastAsia="標楷體" w:hAnsi="標楷體"/>
                <w:kern w:val="0"/>
              </w:rPr>
              <w:t>1</w:t>
            </w:r>
            <w:r>
              <w:rPr>
                <w:rFonts w:ascii="標楷體" w:eastAsia="標楷體" w:hAnsi="標楷體"/>
                <w:kern w:val="0"/>
              </w:rPr>
              <w:t>申請</w:t>
            </w:r>
          </w:p>
        </w:tc>
      </w:tr>
      <w:tr w:rsidR="003B4607">
        <w:tblPrEx>
          <w:tblCellMar>
            <w:top w:w="0" w:type="dxa"/>
            <w:bottom w:w="0" w:type="dxa"/>
          </w:tblCellMar>
        </w:tblPrEx>
        <w:trPr>
          <w:trHeight w:val="1450"/>
        </w:trPr>
        <w:tc>
          <w:tcPr>
            <w:tcW w:w="693"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2039"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703" w:type="dxa"/>
            <w:vMerge w:val="restart"/>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19103</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印前製程</w:t>
            </w:r>
          </w:p>
        </w:tc>
        <w:tc>
          <w:tcPr>
            <w:tcW w:w="136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圖文組版</w:t>
            </w:r>
            <w:r>
              <w:rPr>
                <w:rFonts w:ascii="標楷體" w:eastAsia="標楷體" w:hAnsi="標楷體"/>
              </w:rPr>
              <w:t>PC</w:t>
            </w:r>
          </w:p>
        </w:tc>
        <w:tc>
          <w:tcPr>
            <w:tcW w:w="2126" w:type="dxa"/>
            <w:vMerge/>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r>
      <w:tr w:rsidR="003B4607">
        <w:tblPrEx>
          <w:tblCellMar>
            <w:top w:w="0" w:type="dxa"/>
            <w:bottom w:w="0" w:type="dxa"/>
          </w:tblCellMar>
        </w:tblPrEx>
        <w:trPr>
          <w:trHeight w:val="2040"/>
        </w:trPr>
        <w:tc>
          <w:tcPr>
            <w:tcW w:w="693"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2039"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703" w:type="dxa"/>
            <w:vMerge/>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000000" w:rsidRDefault="000B3738">
            <w:pPr>
              <w:widowControl/>
              <w:rPr>
                <w:rFonts w:hint="eastAsia"/>
              </w:rPr>
            </w:pP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19105</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印前製程</w:t>
            </w:r>
          </w:p>
        </w:tc>
        <w:tc>
          <w:tcPr>
            <w:tcW w:w="136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圖文組版</w:t>
            </w:r>
            <w:r>
              <w:rPr>
                <w:rFonts w:ascii="標楷體" w:eastAsia="標楷體" w:hAnsi="標楷體"/>
              </w:rPr>
              <w:t>MAC</w:t>
            </w:r>
          </w:p>
        </w:tc>
        <w:tc>
          <w:tcPr>
            <w:tcW w:w="2126" w:type="dxa"/>
            <w:vMerge/>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r>
      <w:tr w:rsidR="003B4607">
        <w:tblPrEx>
          <w:tblCellMar>
            <w:top w:w="0" w:type="dxa"/>
            <w:bottom w:w="0" w:type="dxa"/>
          </w:tblCellMar>
        </w:tblPrEx>
        <w:trPr>
          <w:trHeight w:val="548"/>
        </w:trPr>
        <w:tc>
          <w:tcPr>
            <w:tcW w:w="693"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15</w:t>
            </w:r>
          </w:p>
        </w:tc>
        <w:tc>
          <w:tcPr>
            <w:tcW w:w="2039"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編輯排版</w:t>
            </w:r>
            <w:r>
              <w:rPr>
                <w:rFonts w:ascii="標楷體" w:eastAsia="標楷體" w:hAnsi="標楷體"/>
              </w:rPr>
              <w:t>/</w:t>
            </w:r>
            <w:r>
              <w:rPr>
                <w:rFonts w:ascii="標楷體" w:eastAsia="標楷體" w:hAnsi="標楷體"/>
              </w:rPr>
              <w:t>英文編輯排版</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19101</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印前製程</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圖文組版</w:t>
            </w: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48"/>
        </w:trPr>
        <w:tc>
          <w:tcPr>
            <w:tcW w:w="693" w:type="dxa"/>
            <w:tcBorders>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16</w:t>
            </w:r>
          </w:p>
        </w:tc>
        <w:tc>
          <w:tcPr>
            <w:tcW w:w="2039" w:type="dxa"/>
            <w:tcBorders>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蛋糕裝飾</w:t>
            </w:r>
          </w:p>
        </w:tc>
        <w:tc>
          <w:tcPr>
            <w:tcW w:w="703" w:type="dxa"/>
            <w:tcBorders>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07705</w:t>
            </w:r>
          </w:p>
        </w:tc>
        <w:tc>
          <w:tcPr>
            <w:tcW w:w="1543" w:type="dxa"/>
            <w:tcBorders>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烘焙食品</w:t>
            </w:r>
          </w:p>
        </w:tc>
        <w:tc>
          <w:tcPr>
            <w:tcW w:w="1366" w:type="dxa"/>
            <w:tcBorders>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西點蛋糕</w:t>
            </w:r>
          </w:p>
        </w:tc>
        <w:tc>
          <w:tcPr>
            <w:tcW w:w="2126" w:type="dxa"/>
            <w:tcBorders>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48"/>
        </w:trPr>
        <w:tc>
          <w:tcPr>
            <w:tcW w:w="693"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17</w:t>
            </w:r>
          </w:p>
        </w:tc>
        <w:tc>
          <w:tcPr>
            <w:tcW w:w="2039"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電腦組裝</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12000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電腦硬體裝修</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48"/>
        </w:trPr>
        <w:tc>
          <w:tcPr>
            <w:tcW w:w="693"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18</w:t>
            </w:r>
          </w:p>
        </w:tc>
        <w:tc>
          <w:tcPr>
            <w:tcW w:w="2039"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平面木雕</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48"/>
        </w:trPr>
        <w:tc>
          <w:tcPr>
            <w:tcW w:w="693"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19</w:t>
            </w:r>
          </w:p>
        </w:tc>
        <w:tc>
          <w:tcPr>
            <w:tcW w:w="2039"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ascii="標楷體" w:eastAsia="標楷體" w:hAnsi="標楷體"/>
              </w:rPr>
            </w:pPr>
            <w:r>
              <w:rPr>
                <w:rFonts w:ascii="標楷體" w:eastAsia="標楷體" w:hAnsi="標楷體"/>
              </w:rPr>
              <w:t>電腦軟體應用</w:t>
            </w:r>
            <w:r>
              <w:rPr>
                <w:rFonts w:ascii="標楷體" w:eastAsia="標楷體" w:hAnsi="標楷體"/>
              </w:rPr>
              <w:t>/</w:t>
            </w:r>
            <w:r>
              <w:rPr>
                <w:rFonts w:ascii="標楷體" w:eastAsia="標楷體" w:hAnsi="標楷體"/>
              </w:rPr>
              <w:t>軟體應用</w:t>
            </w:r>
            <w:r>
              <w:rPr>
                <w:rFonts w:ascii="標楷體" w:eastAsia="標楷體" w:hAnsi="標楷體"/>
              </w:rPr>
              <w:t>(</w:t>
            </w:r>
            <w:r>
              <w:rPr>
                <w:rFonts w:ascii="標楷體" w:eastAsia="標楷體" w:hAnsi="標楷體"/>
              </w:rPr>
              <w:t>英文文書處理</w:t>
            </w:r>
            <w:r>
              <w:rPr>
                <w:rFonts w:ascii="標楷體" w:eastAsia="標楷體" w:hAnsi="標楷體"/>
              </w:rPr>
              <w:t>)</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11800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電腦軟體應用</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48"/>
        </w:trPr>
        <w:tc>
          <w:tcPr>
            <w:tcW w:w="693"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20</w:t>
            </w:r>
          </w:p>
        </w:tc>
        <w:tc>
          <w:tcPr>
            <w:tcW w:w="2039"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ascii="標楷體" w:eastAsia="標楷體" w:hAnsi="標楷體"/>
              </w:rPr>
            </w:pPr>
            <w:r>
              <w:rPr>
                <w:rFonts w:ascii="標楷體" w:eastAsia="標楷體" w:hAnsi="標楷體"/>
              </w:rPr>
              <w:t>自行車組裝</w:t>
            </w:r>
            <w:r>
              <w:rPr>
                <w:rFonts w:ascii="標楷體" w:eastAsia="標楷體" w:hAnsi="標楷體"/>
              </w:rPr>
              <w:t>/</w:t>
            </w:r>
            <w:r>
              <w:rPr>
                <w:rFonts w:ascii="標楷體" w:eastAsia="標楷體" w:hAnsi="標楷體"/>
              </w:rPr>
              <w:t>機件組裝</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649"/>
        </w:trPr>
        <w:tc>
          <w:tcPr>
            <w:tcW w:w="693"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21</w:t>
            </w:r>
          </w:p>
        </w:tc>
        <w:tc>
          <w:tcPr>
            <w:tcW w:w="2039"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西餐烹飪</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14000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西餐烹調</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59"/>
        </w:trPr>
        <w:tc>
          <w:tcPr>
            <w:tcW w:w="693"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22</w:t>
            </w:r>
          </w:p>
        </w:tc>
        <w:tc>
          <w:tcPr>
            <w:tcW w:w="2039" w:type="dxa"/>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廣告牌設計</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20100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視覺傳達設計</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490"/>
        </w:trPr>
        <w:tc>
          <w:tcPr>
            <w:tcW w:w="693" w:type="dxa"/>
            <w:vMerge w:val="restart"/>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23</w:t>
            </w:r>
          </w:p>
        </w:tc>
        <w:tc>
          <w:tcPr>
            <w:tcW w:w="2039" w:type="dxa"/>
            <w:vMerge w:val="restart"/>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進階女裝</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乙</w:t>
            </w:r>
          </w:p>
        </w:tc>
        <w:tc>
          <w:tcPr>
            <w:tcW w:w="115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04800</w:t>
            </w:r>
          </w:p>
        </w:tc>
        <w:tc>
          <w:tcPr>
            <w:tcW w:w="1543" w:type="dxa"/>
            <w:vMerge w:val="restart"/>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女裝</w:t>
            </w:r>
          </w:p>
        </w:tc>
        <w:tc>
          <w:tcPr>
            <w:tcW w:w="1366" w:type="dxa"/>
            <w:vMerge w:val="restart"/>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vMerge w:val="restart"/>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412"/>
        </w:trPr>
        <w:tc>
          <w:tcPr>
            <w:tcW w:w="693"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2039" w:type="dxa"/>
            <w:vMerge/>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0000" w:rsidRDefault="000B3738">
            <w:pPr>
              <w:widowControl/>
              <w:rPr>
                <w:rFonts w:hint="eastAsia"/>
              </w:rPr>
            </w:pPr>
          </w:p>
        </w:tc>
        <w:tc>
          <w:tcPr>
            <w:tcW w:w="1543" w:type="dxa"/>
            <w:vMerge/>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000000" w:rsidRDefault="000B3738">
            <w:pPr>
              <w:widowControl/>
              <w:rPr>
                <w:rFonts w:hint="eastAsia"/>
              </w:rPr>
            </w:pPr>
          </w:p>
        </w:tc>
        <w:tc>
          <w:tcPr>
            <w:tcW w:w="1366" w:type="dxa"/>
            <w:vMerge/>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000000" w:rsidRDefault="000B3738">
            <w:pPr>
              <w:widowControl/>
              <w:rPr>
                <w:rFonts w:hint="eastAsia"/>
              </w:rPr>
            </w:pPr>
          </w:p>
        </w:tc>
        <w:tc>
          <w:tcPr>
            <w:tcW w:w="2126" w:type="dxa"/>
            <w:vMerge/>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000000" w:rsidRDefault="000B3738">
            <w:pPr>
              <w:widowControl/>
              <w:rPr>
                <w:rFonts w:hint="eastAsia"/>
              </w:rPr>
            </w:pPr>
          </w:p>
        </w:tc>
      </w:tr>
      <w:tr w:rsidR="003B4607">
        <w:tblPrEx>
          <w:tblCellMar>
            <w:top w:w="0" w:type="dxa"/>
            <w:bottom w:w="0" w:type="dxa"/>
          </w:tblCellMar>
        </w:tblPrEx>
        <w:trPr>
          <w:trHeight w:val="526"/>
        </w:trPr>
        <w:tc>
          <w:tcPr>
            <w:tcW w:w="693"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24</w:t>
            </w:r>
          </w:p>
        </w:tc>
        <w:tc>
          <w:tcPr>
            <w:tcW w:w="2039"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電腦輔助立體製圖</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丙</w:t>
            </w: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15200</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電腦輔助立體製圖</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26"/>
        </w:trPr>
        <w:tc>
          <w:tcPr>
            <w:tcW w:w="693"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25</w:t>
            </w:r>
          </w:p>
        </w:tc>
        <w:tc>
          <w:tcPr>
            <w:tcW w:w="2039"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kern w:val="0"/>
              </w:rPr>
              <w:t>電腦操作</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26"/>
        </w:trPr>
        <w:tc>
          <w:tcPr>
            <w:tcW w:w="693"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26</w:t>
            </w:r>
          </w:p>
        </w:tc>
        <w:tc>
          <w:tcPr>
            <w:tcW w:w="2039"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花藝</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r w:rsidR="003B4607">
        <w:tblPrEx>
          <w:tblCellMar>
            <w:top w:w="0" w:type="dxa"/>
            <w:bottom w:w="0" w:type="dxa"/>
          </w:tblCellMar>
        </w:tblPrEx>
        <w:trPr>
          <w:trHeight w:val="574"/>
        </w:trPr>
        <w:tc>
          <w:tcPr>
            <w:tcW w:w="693"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jc w:val="center"/>
              <w:rPr>
                <w:rFonts w:hint="eastAsia"/>
              </w:rPr>
            </w:pPr>
            <w:r>
              <w:rPr>
                <w:rFonts w:ascii="標楷體" w:eastAsia="標楷體" w:hAnsi="標楷體"/>
              </w:rPr>
              <w:t>27</w:t>
            </w:r>
          </w:p>
        </w:tc>
        <w:tc>
          <w:tcPr>
            <w:tcW w:w="2039" w:type="dxa"/>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kern w:val="0"/>
              </w:rPr>
              <w:t>電腦中文輸入</w:t>
            </w:r>
          </w:p>
        </w:tc>
        <w:tc>
          <w:tcPr>
            <w:tcW w:w="703"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1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543"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0B3738">
            <w:pPr>
              <w:pStyle w:val="Textbody"/>
              <w:rPr>
                <w:rFonts w:hint="eastAsia"/>
              </w:rPr>
            </w:pPr>
            <w:r>
              <w:rPr>
                <w:rFonts w:ascii="標楷體" w:eastAsia="標楷體" w:hAnsi="標楷體"/>
              </w:rPr>
              <w:t>無</w:t>
            </w:r>
          </w:p>
        </w:tc>
        <w:tc>
          <w:tcPr>
            <w:tcW w:w="136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c>
          <w:tcPr>
            <w:tcW w:w="2126"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3B4607" w:rsidRDefault="003B4607">
            <w:pPr>
              <w:pStyle w:val="Textbody"/>
              <w:rPr>
                <w:rFonts w:ascii="標楷體" w:eastAsia="標楷體" w:hAnsi="標楷體"/>
              </w:rPr>
            </w:pPr>
          </w:p>
        </w:tc>
      </w:tr>
    </w:tbl>
    <w:p w:rsidR="003B4607" w:rsidRDefault="000B3738">
      <w:pPr>
        <w:pStyle w:val="a7"/>
        <w:jc w:val="left"/>
        <w:rPr>
          <w:rFonts w:ascii="標楷體" w:eastAsia="標楷體" w:hAnsi="標楷體"/>
        </w:rPr>
      </w:pPr>
      <w:r>
        <w:rPr>
          <w:rFonts w:ascii="標楷體" w:eastAsia="標楷體" w:hAnsi="標楷體"/>
        </w:rPr>
        <w:t>備註：</w:t>
      </w:r>
    </w:p>
    <w:p w:rsidR="003B4607" w:rsidRDefault="000B3738">
      <w:pPr>
        <w:pStyle w:val="a6"/>
        <w:numPr>
          <w:ilvl w:val="0"/>
          <w:numId w:val="3"/>
        </w:numPr>
        <w:rPr>
          <w:rFonts w:hint="eastAsia"/>
        </w:rPr>
      </w:pPr>
      <w:r>
        <w:rPr>
          <w:rFonts w:ascii="標楷體" w:eastAsia="標楷體" w:hAnsi="標楷體"/>
        </w:rPr>
        <w:t>依技術士技能檢定及發證辦法第十一條第一項第一款，參加國際</w:t>
      </w:r>
      <w:proofErr w:type="gramStart"/>
      <w:r>
        <w:rPr>
          <w:rFonts w:ascii="標楷體" w:eastAsia="標楷體" w:hAnsi="標楷體"/>
        </w:rPr>
        <w:t>展能節職業</w:t>
      </w:r>
      <w:proofErr w:type="gramEnd"/>
      <w:r>
        <w:rPr>
          <w:rFonts w:ascii="標楷體" w:eastAsia="標楷體" w:hAnsi="標楷體"/>
        </w:rPr>
        <w:t>技能競賽，獲得前三名或優勝獎，自獲獎日起五年內參加相關職類各級技能檢定者</w:t>
      </w:r>
      <w:r>
        <w:rPr>
          <w:rFonts w:ascii="標楷體" w:eastAsia="標楷體" w:hAnsi="標楷體" w:cs="Arial Unicode MS"/>
          <w:kern w:val="0"/>
          <w:szCs w:val="28"/>
        </w:rPr>
        <w:t>；</w:t>
      </w:r>
      <w:r>
        <w:rPr>
          <w:rFonts w:ascii="標楷體" w:eastAsia="標楷體" w:hAnsi="標楷體"/>
        </w:rPr>
        <w:t>及依第二款，參加全國身心障礙者技能競賽成績及格，自及格日起三年內，參加相關職類乙</w:t>
      </w:r>
      <w:r>
        <w:rPr>
          <w:rFonts w:ascii="標楷體" w:eastAsia="標楷體" w:hAnsi="標楷體"/>
        </w:rPr>
        <w:lastRenderedPageBreak/>
        <w:t>級、丙級或單一級技能檢定者，得向中央主管機關申請免術科測試。</w:t>
      </w:r>
    </w:p>
    <w:p w:rsidR="003B4607" w:rsidRDefault="000B3738">
      <w:pPr>
        <w:pStyle w:val="a6"/>
        <w:numPr>
          <w:ilvl w:val="0"/>
          <w:numId w:val="3"/>
        </w:numPr>
        <w:rPr>
          <w:rFonts w:hint="eastAsia"/>
        </w:rPr>
      </w:pPr>
      <w:r>
        <w:rPr>
          <w:rFonts w:ascii="標楷體" w:eastAsia="標楷體" w:hAnsi="標楷體"/>
        </w:rPr>
        <w:t>依技術士技能檢定</w:t>
      </w:r>
      <w:r>
        <w:rPr>
          <w:rFonts w:ascii="標楷體" w:eastAsia="標楷體" w:hAnsi="標楷體" w:cs="新細明體"/>
        </w:rPr>
        <w:t>及</w:t>
      </w:r>
      <w:r>
        <w:rPr>
          <w:rFonts w:ascii="標楷體" w:eastAsia="標楷體" w:hAnsi="標楷體"/>
        </w:rPr>
        <w:t>發證辦法第十一條第二項規定，得免術科測試之人員應以獲獎日或及格日就本職類對照表之各職類，擇</w:t>
      </w:r>
      <w:proofErr w:type="gramStart"/>
      <w:r>
        <w:rPr>
          <w:rFonts w:ascii="標楷體" w:eastAsia="標楷體" w:hAnsi="標楷體"/>
        </w:rPr>
        <w:t>一</w:t>
      </w:r>
      <w:proofErr w:type="gramEnd"/>
      <w:r>
        <w:rPr>
          <w:rFonts w:ascii="標楷體" w:eastAsia="標楷體" w:hAnsi="標楷體"/>
        </w:rPr>
        <w:t>參加。</w:t>
      </w:r>
    </w:p>
    <w:p w:rsidR="003B4607" w:rsidRDefault="000B3738">
      <w:pPr>
        <w:pStyle w:val="a6"/>
        <w:numPr>
          <w:ilvl w:val="0"/>
          <w:numId w:val="3"/>
        </w:numPr>
        <w:rPr>
          <w:rFonts w:hint="eastAsia"/>
        </w:rPr>
      </w:pPr>
      <w:r>
        <w:rPr>
          <w:rFonts w:ascii="標楷體" w:eastAsia="標楷體" w:hAnsi="標楷體"/>
        </w:rPr>
        <w:t>技術士技能檢定免術科測試之級別、職類及項目，係審查技能競賽之技能範圍及技能檢定職類規範內容，經審查符合</w:t>
      </w:r>
      <w:r>
        <w:rPr>
          <w:rFonts w:ascii="標楷體" w:eastAsia="標楷體" w:hAnsi="標楷體"/>
        </w:rPr>
        <w:t>後納入。</w:t>
      </w:r>
    </w:p>
    <w:sectPr w:rsidR="003B4607">
      <w:pgSz w:w="11906" w:h="16838"/>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38" w:rsidRDefault="000B3738">
      <w:pPr>
        <w:rPr>
          <w:rFonts w:hint="eastAsia"/>
        </w:rPr>
      </w:pPr>
      <w:r>
        <w:separator/>
      </w:r>
    </w:p>
  </w:endnote>
  <w:endnote w:type="continuationSeparator" w:id="0">
    <w:p w:rsidR="000B3738" w:rsidRDefault="000B37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38" w:rsidRDefault="000B3738">
      <w:pPr>
        <w:rPr>
          <w:rFonts w:hint="eastAsia"/>
        </w:rPr>
      </w:pPr>
      <w:r>
        <w:rPr>
          <w:color w:val="000000"/>
        </w:rPr>
        <w:separator/>
      </w:r>
    </w:p>
  </w:footnote>
  <w:footnote w:type="continuationSeparator" w:id="0">
    <w:p w:rsidR="000B3738" w:rsidRDefault="000B373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9E9"/>
    <w:multiLevelType w:val="multilevel"/>
    <w:tmpl w:val="B628936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0E847E1"/>
    <w:multiLevelType w:val="multilevel"/>
    <w:tmpl w:val="9D9E4C9C"/>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344E4238"/>
    <w:multiLevelType w:val="multilevel"/>
    <w:tmpl w:val="66BCCC26"/>
    <w:lvl w:ilvl="0">
      <w:start w:val="1"/>
      <w:numFmt w:val="decimal"/>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4607"/>
    <w:rsid w:val="000B3738"/>
    <w:rsid w:val="00121B58"/>
    <w:rsid w:val="003B4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ody Text"/>
    <w:pPr>
      <w:widowControl w:val="0"/>
    </w:pPr>
  </w:style>
  <w:style w:type="paragraph" w:styleId="a6">
    <w:name w:val="List Paragraph"/>
    <w:basedOn w:val="a5"/>
    <w:pPr>
      <w:ind w:left="480"/>
    </w:pPr>
  </w:style>
  <w:style w:type="paragraph" w:styleId="a7">
    <w:name w:val="Note Heading"/>
    <w:basedOn w:val="a5"/>
    <w:next w:val="a5"/>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ody Text"/>
    <w:pPr>
      <w:widowControl w:val="0"/>
    </w:pPr>
  </w:style>
  <w:style w:type="paragraph" w:styleId="a6">
    <w:name w:val="List Paragraph"/>
    <w:basedOn w:val="a5"/>
    <w:pPr>
      <w:ind w:left="480"/>
    </w:pPr>
  </w:style>
  <w:style w:type="paragraph" w:styleId="a7">
    <w:name w:val="Note Heading"/>
    <w:basedOn w:val="a5"/>
    <w:next w:val="a5"/>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2018-07-17T12:54:00Z</dcterms:created>
  <dcterms:modified xsi:type="dcterms:W3CDTF">2018-07-23T08:03:00Z</dcterms:modified>
</cp:coreProperties>
</file>