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0" w:rsidRDefault="003F0170" w:rsidP="003F0170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5D5CFD0F" wp14:editId="536513E6">
            <wp:extent cx="6336030" cy="1205865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anner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170" w:rsidRPr="00751D56" w:rsidRDefault="003F0170" w:rsidP="00751D56">
      <w:pPr>
        <w:spacing w:beforeLines="50" w:before="120" w:line="320" w:lineRule="exact"/>
        <w:jc w:val="both"/>
        <w:rPr>
          <w:rFonts w:asciiTheme="minorEastAsia" w:hAnsiTheme="minorEastAsia" w:cs="Times New Roman"/>
          <w:spacing w:val="2"/>
          <w:sz w:val="22"/>
        </w:rPr>
      </w:pPr>
      <w:r w:rsidRPr="00751D56">
        <w:rPr>
          <w:rFonts w:asciiTheme="minorEastAsia" w:hAnsiTheme="minorEastAsia" w:cs="Times New Roman"/>
          <w:spacing w:val="2"/>
          <w:sz w:val="22"/>
        </w:rPr>
        <w:t>全球自然醫學逐漸盛行，越來越多醫學專家證實自然療法能啟動身體的自</w:t>
      </w:r>
      <w:proofErr w:type="gramStart"/>
      <w:r w:rsidRPr="00751D56">
        <w:rPr>
          <w:rFonts w:asciiTheme="minorEastAsia" w:hAnsiTheme="minorEastAsia" w:cs="Times New Roman"/>
          <w:spacing w:val="2"/>
          <w:sz w:val="22"/>
        </w:rPr>
        <w:t>癒</w:t>
      </w:r>
      <w:proofErr w:type="gramEnd"/>
      <w:r w:rsidRPr="00751D56">
        <w:rPr>
          <w:rFonts w:asciiTheme="minorEastAsia" w:hAnsiTheme="minorEastAsia" w:cs="Times New Roman"/>
          <w:spacing w:val="2"/>
          <w:sz w:val="22"/>
        </w:rPr>
        <w:t>能力，減少對化學藥物的依賴，使人體與自然和諧共處，回歸身心靈平衡的健康形態。目前許多醫療機構已經漸漸將自然療法運用於替代醫學上，進而輔助正統醫學治療，除了改善症狀之外，更能幫助預防疾病及保持健康。</w:t>
      </w:r>
    </w:p>
    <w:p w:rsidR="003F0170" w:rsidRPr="00751D56" w:rsidRDefault="003F0170" w:rsidP="00751D56">
      <w:pPr>
        <w:spacing w:beforeLines="50" w:before="120" w:line="320" w:lineRule="exact"/>
        <w:jc w:val="both"/>
        <w:rPr>
          <w:rFonts w:asciiTheme="minorEastAsia" w:hAnsiTheme="minorEastAsia" w:cs="Times New Roman"/>
          <w:spacing w:val="2"/>
          <w:sz w:val="22"/>
        </w:rPr>
      </w:pPr>
      <w:proofErr w:type="gramStart"/>
      <w:r w:rsidRPr="00751D56">
        <w:rPr>
          <w:rFonts w:asciiTheme="minorEastAsia" w:hAnsiTheme="minorEastAsia" w:cs="Times New Roman"/>
          <w:spacing w:val="2"/>
          <w:sz w:val="22"/>
        </w:rPr>
        <w:t>鑑於失</w:t>
      </w:r>
      <w:proofErr w:type="gramEnd"/>
      <w:r w:rsidRPr="00751D56">
        <w:rPr>
          <w:rFonts w:asciiTheme="minorEastAsia" w:hAnsiTheme="minorEastAsia" w:cs="Times New Roman"/>
          <w:spacing w:val="2"/>
          <w:sz w:val="22"/>
        </w:rPr>
        <w:t>智症的人數及長期照護需求的增加已成為全球刻不容緩的課題，如何在失智症患者的整合性醫療照護中導入自然療法，協助失智症患者維持認知功能、控制行為症狀及促進身心健康，是大家共同努力的目標。</w:t>
      </w:r>
    </w:p>
    <w:p w:rsidR="003F0170" w:rsidRPr="00751D56" w:rsidRDefault="003F0170" w:rsidP="00306928">
      <w:pPr>
        <w:spacing w:beforeLines="50" w:before="120" w:afterLines="50" w:after="120" w:line="320" w:lineRule="exact"/>
        <w:jc w:val="both"/>
        <w:rPr>
          <w:rFonts w:asciiTheme="minorEastAsia" w:hAnsiTheme="minorEastAsia" w:cs="Times New Roman"/>
          <w:spacing w:val="2"/>
          <w:sz w:val="22"/>
        </w:rPr>
      </w:pPr>
      <w:r w:rsidRPr="00751D56">
        <w:rPr>
          <w:rFonts w:asciiTheme="minorEastAsia" w:hAnsiTheme="minorEastAsia" w:cs="Times New Roman"/>
          <w:spacing w:val="2"/>
          <w:sz w:val="22"/>
        </w:rPr>
        <w:t>為促使失智症的照護更</w:t>
      </w:r>
      <w:proofErr w:type="gramStart"/>
      <w:r w:rsidRPr="00751D56">
        <w:rPr>
          <w:rFonts w:asciiTheme="minorEastAsia" w:hAnsiTheme="minorEastAsia" w:cs="Times New Roman"/>
          <w:spacing w:val="2"/>
          <w:sz w:val="22"/>
        </w:rPr>
        <w:t>臻</w:t>
      </w:r>
      <w:proofErr w:type="gramEnd"/>
      <w:r w:rsidRPr="00751D56">
        <w:rPr>
          <w:rFonts w:asciiTheme="minorEastAsia" w:hAnsiTheme="minorEastAsia" w:cs="Times New Roman"/>
          <w:spacing w:val="2"/>
          <w:sz w:val="22"/>
        </w:rPr>
        <w:t>完善，本研討會邀請日本與台灣失智症及自然療法領域的專家學者，進行學術演講及經驗分享與討論，希望藉由本次研討會的舉辦能提供提前預防輕度失智症的對策，降低失智症的</w:t>
      </w:r>
      <w:proofErr w:type="gramStart"/>
      <w:r w:rsidRPr="00751D56">
        <w:rPr>
          <w:rFonts w:asciiTheme="minorEastAsia" w:hAnsiTheme="minorEastAsia" w:cs="Times New Roman"/>
          <w:spacing w:val="2"/>
          <w:sz w:val="22"/>
        </w:rPr>
        <w:t>罹</w:t>
      </w:r>
      <w:proofErr w:type="gramEnd"/>
      <w:r w:rsidRPr="00751D56">
        <w:rPr>
          <w:rFonts w:asciiTheme="minorEastAsia" w:hAnsiTheme="minorEastAsia" w:cs="Times New Roman"/>
          <w:spacing w:val="2"/>
          <w:sz w:val="22"/>
        </w:rPr>
        <w:t>病風險，並且能改善失智症患者的醫療照護，協助患者以自然的方式達到最佳的健康狀況、提升日常生活品質，為未來健全美好的社會盡一份心力。</w:t>
      </w:r>
      <w:r w:rsidRPr="00751D56">
        <w:rPr>
          <w:rFonts w:asciiTheme="minorEastAsia" w:hAnsiTheme="minorEastAsia" w:cs="Times New Roman" w:hint="eastAsia"/>
          <w:spacing w:val="2"/>
          <w:sz w:val="22"/>
        </w:rPr>
        <w:t>敬邀各界先進共襄盛舉、踴躍報名參加！</w:t>
      </w:r>
    </w:p>
    <w:tbl>
      <w:tblPr>
        <w:tblW w:w="9923" w:type="dxa"/>
        <w:tblInd w:w="-5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F3F3F3"/>
        <w:tblLook w:val="01E0" w:firstRow="1" w:lastRow="1" w:firstColumn="1" w:lastColumn="1" w:noHBand="0" w:noVBand="0"/>
      </w:tblPr>
      <w:tblGrid>
        <w:gridCol w:w="9923"/>
      </w:tblGrid>
      <w:tr w:rsidR="0041169E" w:rsidRPr="001622D2" w:rsidTr="00EE39D0">
        <w:trPr>
          <w:trHeight w:val="5775"/>
        </w:trPr>
        <w:tc>
          <w:tcPr>
            <w:tcW w:w="9923" w:type="dxa"/>
            <w:shd w:val="clear" w:color="auto" w:fill="F3F3F3"/>
          </w:tcPr>
          <w:p w:rsidR="0064481F" w:rsidRPr="0064481F" w:rsidRDefault="004961A1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961A1"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40437</wp:posOffset>
                  </wp:positionV>
                  <wp:extent cx="661481" cy="661481"/>
                  <wp:effectExtent l="0" t="0" r="5715" b="5715"/>
                  <wp:wrapNone/>
                  <wp:docPr id="5" name="圖片 5" descr="E:\1我的工作\106年度(2017)\經濟部\09150918台日生技醫藥研討會－自然療法於失智症預防及照護之應用\網頁製作\20170918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我的工作\106年度(2017)\經濟部\09150918台日生技醫藥研討會－自然療法於失智症預防及照護之應用\網頁製作\20170918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81" cy="66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81F" w:rsidRPr="0064481F">
              <w:rPr>
                <w:sz w:val="20"/>
                <w:szCs w:val="20"/>
              </w:rPr>
              <w:t>主辦單位</w:t>
            </w:r>
            <w:r w:rsidR="0064481F"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：</w:t>
            </w:r>
            <w:r w:rsidR="00826AE7" w:rsidRPr="00826AE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臺灣日本關係協會科技交流委員會</w:t>
            </w:r>
          </w:p>
          <w:p w:rsidR="0064481F" w:rsidRPr="0064481F" w:rsidRDefault="0064481F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指導單位：經濟部技術處</w:t>
            </w:r>
          </w:p>
          <w:p w:rsidR="0064481F" w:rsidRPr="0064481F" w:rsidRDefault="0064481F" w:rsidP="004961A1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4481F">
              <w:rPr>
                <w:sz w:val="20"/>
                <w:szCs w:val="20"/>
              </w:rPr>
              <w:t>執行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單位：財團法人中華經濟研究院</w:t>
            </w:r>
          </w:p>
          <w:p w:rsidR="002B6517" w:rsidRPr="0064481F" w:rsidRDefault="004961A1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noProof/>
                <w:spacing w:val="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5398567</wp:posOffset>
                      </wp:positionH>
                      <wp:positionV relativeFrom="paragraph">
                        <wp:posOffset>147320</wp:posOffset>
                      </wp:positionV>
                      <wp:extent cx="791845" cy="194553"/>
                      <wp:effectExtent l="0" t="0" r="825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94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A1" w:rsidRPr="00285FFD" w:rsidRDefault="004961A1" w:rsidP="004961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285FF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18"/>
                                    </w:rPr>
                                    <w:t>活動</w:t>
                                  </w:r>
                                  <w:r w:rsidRPr="00285FFD"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18"/>
                                    </w:rPr>
                                    <w:t>QR C</w:t>
                                  </w:r>
                                  <w:r w:rsidRPr="00285FF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18"/>
                                    </w:rPr>
                                    <w:t>ode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25.1pt;margin-top:11.6pt;width:62.3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" fillcolor="black" stroked="f">
                      <v:textbox inset=".5mm,1mm,.5mm,1mm">
                        <w:txbxContent>
                          <w:p w:rsidR="004961A1" w:rsidRPr="00285FFD" w:rsidRDefault="004961A1" w:rsidP="004961A1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18"/>
                              </w:rPr>
                            </w:pPr>
                            <w:r w:rsidRPr="00285FF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18"/>
                              </w:rPr>
                              <w:t>活動</w:t>
                            </w:r>
                            <w:r w:rsidRPr="00285FFD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18"/>
                              </w:rPr>
                              <w:t>QR C</w:t>
                            </w:r>
                            <w:r w:rsidRPr="00285FF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18"/>
                              </w:rPr>
                              <w:t>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517" w:rsidRPr="0064481F">
              <w:rPr>
                <w:sz w:val="20"/>
                <w:szCs w:val="20"/>
              </w:rPr>
              <w:t>協辦</w:t>
            </w:r>
            <w:r w:rsidR="002B6517"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單位：台灣受恩股份有限公司、</w:t>
            </w:r>
            <w:proofErr w:type="gramStart"/>
            <w:r w:rsidR="002B6517"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植享家</w:t>
            </w:r>
            <w:proofErr w:type="gramEnd"/>
            <w:r w:rsidR="002B6517"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股份有限公司</w:t>
            </w:r>
          </w:p>
          <w:p w:rsidR="0064481F" w:rsidRPr="0064481F" w:rsidRDefault="0064481F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4481F">
              <w:rPr>
                <w:sz w:val="20"/>
                <w:szCs w:val="20"/>
              </w:rPr>
              <w:t>舉辦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時間：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2017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年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月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18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日（星期一），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09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：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00 ~ 12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：</w:t>
            </w:r>
            <w:r w:rsidR="001F4137">
              <w:rPr>
                <w:rFonts w:ascii="Times New Roman" w:eastAsia="新細明體" w:hAnsi="Times New Roman" w:cs="Times New Roman"/>
                <w:sz w:val="20"/>
                <w:szCs w:val="20"/>
              </w:rPr>
              <w:t>05</w:t>
            </w:r>
            <w:proofErr w:type="gramStart"/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proofErr w:type="gramEnd"/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8:30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開始報到</w:t>
            </w:r>
            <w:proofErr w:type="gramStart"/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  <w:proofErr w:type="gramEnd"/>
          </w:p>
          <w:p w:rsidR="0064481F" w:rsidRPr="0064481F" w:rsidRDefault="0064481F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4481F">
              <w:rPr>
                <w:sz w:val="20"/>
                <w:szCs w:val="20"/>
              </w:rPr>
              <w:t>舉辦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地點：財團法人中華經濟研究院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蔣碩傑國際會議廳（台北市大安區長興街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75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號</w:t>
            </w: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B1 </w:t>
            </w:r>
            <w:hyperlink r:id="rId11" w:history="1">
              <w:r w:rsidRPr="0064481F">
                <w:rPr>
                  <w:rStyle w:val="ab"/>
                  <w:sz w:val="20"/>
                  <w:szCs w:val="20"/>
                </w:rPr>
                <w:t>地圖</w:t>
              </w:r>
            </w:hyperlink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  <w:p w:rsidR="0064481F" w:rsidRPr="0064481F" w:rsidRDefault="0064481F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邀請對象：與長期照護相關之專業人員，醫師、職能治療師、專科護理師、護理師、臨床心理師、政府機關人員、照護員等及對自然療法和長期照護議題有興趣者</w:t>
            </w:r>
          </w:p>
          <w:p w:rsidR="0041169E" w:rsidRDefault="0064481F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sz w:val="20"/>
                <w:szCs w:val="20"/>
              </w:rPr>
            </w:pPr>
            <w:r w:rsidRPr="0064481F">
              <w:rPr>
                <w:rFonts w:ascii="Times New Roman" w:eastAsia="新細明體" w:hAnsi="Times New Roman" w:cs="Times New Roman"/>
                <w:sz w:val="20"/>
                <w:szCs w:val="20"/>
              </w:rPr>
              <w:t>大會語言：中文、日文（全場備有中日文同步口譯）</w:t>
            </w:r>
          </w:p>
          <w:p w:rsidR="0041169E" w:rsidRPr="001622D2" w:rsidRDefault="0041169E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sz w:val="20"/>
                <w:szCs w:val="20"/>
              </w:rPr>
            </w:pPr>
            <w:r w:rsidRPr="001622D2">
              <w:rPr>
                <w:sz w:val="20"/>
                <w:szCs w:val="20"/>
              </w:rPr>
              <w:t>報名截止：即日起報名，額滿為止（</w:t>
            </w:r>
            <w:r w:rsidR="001F4137">
              <w:rPr>
                <w:sz w:val="20"/>
                <w:szCs w:val="20"/>
              </w:rPr>
              <w:t>180</w:t>
            </w:r>
            <w:r w:rsidRPr="001622D2">
              <w:rPr>
                <w:sz w:val="20"/>
                <w:szCs w:val="20"/>
              </w:rPr>
              <w:t>人），請</w:t>
            </w:r>
            <w:r w:rsidRPr="001622D2">
              <w:rPr>
                <w:rFonts w:hint="eastAsia"/>
                <w:sz w:val="20"/>
                <w:szCs w:val="20"/>
              </w:rPr>
              <w:t>及</w:t>
            </w:r>
            <w:r w:rsidRPr="001622D2">
              <w:rPr>
                <w:sz w:val="20"/>
                <w:szCs w:val="20"/>
              </w:rPr>
              <w:t>早報名，以免向隅</w:t>
            </w:r>
          </w:p>
          <w:p w:rsidR="0041169E" w:rsidRPr="00B84AC2" w:rsidRDefault="0041169E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261" w:hanging="1261"/>
              <w:jc w:val="both"/>
              <w:rPr>
                <w:sz w:val="20"/>
                <w:szCs w:val="20"/>
              </w:rPr>
            </w:pPr>
            <w:r w:rsidRPr="00B84AC2">
              <w:rPr>
                <w:b/>
                <w:color w:val="008000"/>
                <w:sz w:val="20"/>
                <w:szCs w:val="20"/>
              </w:rPr>
              <w:t>報名方式</w:t>
            </w:r>
            <w:r w:rsidRPr="00B84AC2">
              <w:rPr>
                <w:sz w:val="20"/>
                <w:szCs w:val="20"/>
              </w:rPr>
              <w:t>：</w:t>
            </w:r>
            <w:r w:rsidRPr="00B84AC2">
              <w:rPr>
                <w:sz w:val="20"/>
                <w:szCs w:val="20"/>
              </w:rPr>
              <w:t>1.</w:t>
            </w:r>
            <w:r w:rsidRPr="00B84AC2">
              <w:rPr>
                <w:color w:val="FF00FF"/>
                <w:sz w:val="20"/>
                <w:szCs w:val="20"/>
              </w:rPr>
              <w:t xml:space="preserve"> </w:t>
            </w:r>
            <w:r w:rsidRPr="00B84AC2">
              <w:rPr>
                <w:rFonts w:cs="Arial" w:hint="eastAsia"/>
                <w:b/>
                <w:color w:val="0000FF"/>
                <w:sz w:val="20"/>
                <w:szCs w:val="20"/>
              </w:rPr>
              <w:t>&lt;</w:t>
            </w:r>
            <w:proofErr w:type="gramStart"/>
            <w:r w:rsidRPr="00B84AC2">
              <w:rPr>
                <w:rFonts w:hAnsi="Arial" w:cs="Arial"/>
                <w:b/>
                <w:color w:val="0000FF"/>
                <w:sz w:val="20"/>
                <w:szCs w:val="20"/>
              </w:rPr>
              <w:t>線上報名</w:t>
            </w:r>
            <w:proofErr w:type="gramEnd"/>
            <w:r w:rsidRPr="00B84AC2">
              <w:rPr>
                <w:rFonts w:cs="Arial" w:hint="eastAsia"/>
                <w:b/>
                <w:color w:val="0000FF"/>
                <w:sz w:val="20"/>
                <w:szCs w:val="20"/>
              </w:rPr>
              <w:t>&gt;</w:t>
            </w:r>
            <w:proofErr w:type="gramStart"/>
            <w:r w:rsidRPr="00B84AC2">
              <w:rPr>
                <w:sz w:val="20"/>
                <w:szCs w:val="20"/>
              </w:rPr>
              <w:t>（</w:t>
            </w:r>
            <w:proofErr w:type="gramEnd"/>
            <w:r w:rsidRPr="00B84AC2">
              <w:rPr>
                <w:sz w:val="20"/>
                <w:szCs w:val="20"/>
              </w:rPr>
              <w:t>請</w:t>
            </w:r>
            <w:r w:rsidRPr="00B84AC2">
              <w:rPr>
                <w:rFonts w:hint="eastAsia"/>
                <w:sz w:val="20"/>
                <w:szCs w:val="20"/>
              </w:rPr>
              <w:t>連至</w:t>
            </w:r>
            <w:r w:rsidRPr="00B84AC2">
              <w:rPr>
                <w:sz w:val="20"/>
                <w:szCs w:val="20"/>
              </w:rPr>
              <w:t>活動網址</w:t>
            </w:r>
            <w:hyperlink r:id="rId12" w:history="1">
              <w:r w:rsidRPr="00B84AC2">
                <w:rPr>
                  <w:color w:val="0000FF"/>
                  <w:sz w:val="20"/>
                  <w:szCs w:val="20"/>
                  <w:u w:val="single"/>
                </w:rPr>
                <w:t>http://www.tnst.org.tw</w:t>
              </w:r>
            </w:hyperlink>
            <w:proofErr w:type="gramStart"/>
            <w:r w:rsidRPr="00B84AC2">
              <w:rPr>
                <w:sz w:val="20"/>
                <w:szCs w:val="20"/>
              </w:rPr>
              <w:t>）</w:t>
            </w:r>
            <w:proofErr w:type="gramEnd"/>
          </w:p>
          <w:p w:rsidR="0041169E" w:rsidRPr="00B84AC2" w:rsidRDefault="0041169E" w:rsidP="00751D56">
            <w:pPr>
              <w:tabs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jc w:val="both"/>
              <w:rPr>
                <w:rFonts w:cs="Arial"/>
                <w:b/>
                <w:color w:val="800080"/>
                <w:sz w:val="20"/>
                <w:szCs w:val="20"/>
              </w:rPr>
            </w:pPr>
            <w:r w:rsidRPr="00B84AC2">
              <w:rPr>
                <w:sz w:val="20"/>
                <w:szCs w:val="20"/>
              </w:rPr>
              <w:tab/>
            </w:r>
            <w:r w:rsidRPr="00B84AC2">
              <w:rPr>
                <w:rFonts w:hint="eastAsia"/>
                <w:sz w:val="20"/>
                <w:szCs w:val="20"/>
              </w:rPr>
              <w:tab/>
            </w:r>
            <w:r w:rsidRPr="00B84AC2">
              <w:rPr>
                <w:sz w:val="20"/>
                <w:szCs w:val="20"/>
              </w:rPr>
              <w:t xml:space="preserve">2. </w:t>
            </w:r>
            <w:r w:rsidRPr="00B84AC2">
              <w:rPr>
                <w:sz w:val="20"/>
                <w:szCs w:val="20"/>
              </w:rPr>
              <w:t>填妥報名表後</w:t>
            </w:r>
            <w:r w:rsidRPr="00B84AC2">
              <w:rPr>
                <w:rFonts w:hint="eastAsia"/>
                <w:sz w:val="20"/>
                <w:szCs w:val="20"/>
              </w:rPr>
              <w:t>，</w:t>
            </w:r>
            <w:r w:rsidRPr="00B84AC2">
              <w:rPr>
                <w:rFonts w:cs="Arial" w:hint="eastAsia"/>
                <w:b/>
                <w:color w:val="800080"/>
                <w:sz w:val="20"/>
                <w:szCs w:val="20"/>
              </w:rPr>
              <w:t>&lt;</w:t>
            </w:r>
            <w:r w:rsidRPr="00B84AC2">
              <w:rPr>
                <w:rFonts w:hAnsi="Arial" w:cs="Arial" w:hint="eastAsia"/>
                <w:b/>
                <w:color w:val="800080"/>
                <w:sz w:val="20"/>
                <w:szCs w:val="20"/>
              </w:rPr>
              <w:t>傳真</w:t>
            </w:r>
            <w:r w:rsidRPr="00B84AC2">
              <w:rPr>
                <w:rFonts w:cs="Arial" w:hint="eastAsia"/>
                <w:b/>
                <w:color w:val="800080"/>
                <w:sz w:val="20"/>
                <w:szCs w:val="20"/>
              </w:rPr>
              <w:t>&gt;</w:t>
            </w:r>
            <w:r w:rsidRPr="00B84AC2">
              <w:rPr>
                <w:sz w:val="20"/>
                <w:szCs w:val="20"/>
              </w:rPr>
              <w:t>至</w:t>
            </w:r>
            <w:r w:rsidRPr="00B84AC2">
              <w:rPr>
                <w:b/>
                <w:sz w:val="20"/>
                <w:szCs w:val="20"/>
              </w:rPr>
              <w:t>02-2735-2206</w:t>
            </w:r>
            <w:r w:rsidRPr="00B84AC2">
              <w:rPr>
                <w:rFonts w:cs="Arial" w:hint="eastAsia"/>
                <w:b/>
                <w:color w:val="800080"/>
                <w:sz w:val="20"/>
                <w:szCs w:val="20"/>
              </w:rPr>
              <w:t xml:space="preserve"> </w:t>
            </w:r>
          </w:p>
          <w:p w:rsidR="0041169E" w:rsidRPr="00B84AC2" w:rsidRDefault="0041169E" w:rsidP="00751D56">
            <w:pPr>
              <w:tabs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B84AC2">
              <w:rPr>
                <w:rFonts w:cs="Arial" w:hint="eastAsia"/>
                <w:b/>
                <w:color w:val="800080"/>
                <w:sz w:val="20"/>
                <w:szCs w:val="20"/>
              </w:rPr>
              <w:tab/>
            </w:r>
            <w:r w:rsidRPr="00B84AC2">
              <w:rPr>
                <w:rFonts w:cs="Arial"/>
                <w:b/>
                <w:color w:val="800080"/>
                <w:sz w:val="20"/>
                <w:szCs w:val="20"/>
              </w:rPr>
              <w:tab/>
            </w:r>
            <w:r w:rsidRPr="00B84AC2">
              <w:rPr>
                <w:rFonts w:hint="eastAsia"/>
                <w:sz w:val="20"/>
                <w:szCs w:val="20"/>
              </w:rPr>
              <w:t xml:space="preserve">3. </w:t>
            </w:r>
            <w:r w:rsidRPr="00B84AC2">
              <w:rPr>
                <w:rFonts w:cs="Arial" w:hint="eastAsia"/>
                <w:b/>
                <w:color w:val="0000FF"/>
                <w:sz w:val="20"/>
                <w:szCs w:val="20"/>
              </w:rPr>
              <w:t>&lt;</w:t>
            </w:r>
            <w:r w:rsidRPr="00B84AC2">
              <w:rPr>
                <w:rFonts w:cs="Arial"/>
                <w:b/>
                <w:color w:val="0000FF"/>
                <w:sz w:val="20"/>
                <w:szCs w:val="20"/>
              </w:rPr>
              <w:t>e-mail</w:t>
            </w:r>
            <w:r w:rsidRPr="00B84AC2">
              <w:rPr>
                <w:rFonts w:cs="Arial" w:hint="eastAsia"/>
                <w:b/>
                <w:color w:val="0000FF"/>
                <w:sz w:val="20"/>
                <w:szCs w:val="20"/>
              </w:rPr>
              <w:t>&gt;</w:t>
            </w:r>
            <w:r w:rsidRPr="00B84AC2">
              <w:rPr>
                <w:sz w:val="20"/>
                <w:szCs w:val="20"/>
              </w:rPr>
              <w:t>至</w:t>
            </w:r>
            <w:r w:rsidR="003B3495">
              <w:fldChar w:fldCharType="begin"/>
            </w:r>
            <w:r w:rsidR="003B3495">
              <w:instrText xml:space="preserve"> HYPERLINK "file:///C:\\Users\\PC431B\\AppData\\Local\\Microsoft\\Windows\\Temporary%20Internet%20Files\\Documents%20and%20Settings\\PC431B\\Documents%20and%20Settings\\PC431B\\Local%20Settings\\Temporary%20Internet%20Files\\OLK2CCF\\tnstinfo@cier.edu.tw" </w:instrText>
            </w:r>
            <w:r w:rsidR="003B3495">
              <w:fldChar w:fldCharType="separate"/>
            </w:r>
            <w:r w:rsidRPr="00B84AC2">
              <w:rPr>
                <w:rStyle w:val="ab"/>
                <w:sz w:val="20"/>
                <w:szCs w:val="20"/>
              </w:rPr>
              <w:t>tnstinfo@cier.edu.tw</w:t>
            </w:r>
            <w:r w:rsidR="003B3495">
              <w:rPr>
                <w:rStyle w:val="ab"/>
                <w:sz w:val="20"/>
                <w:szCs w:val="20"/>
              </w:rPr>
              <w:fldChar w:fldCharType="end"/>
            </w:r>
          </w:p>
          <w:p w:rsidR="0041169E" w:rsidRPr="00266260" w:rsidRDefault="0041169E" w:rsidP="00751D56">
            <w:pPr>
              <w:tabs>
                <w:tab w:val="left" w:pos="238"/>
              </w:tabs>
              <w:snapToGrid w:val="0"/>
              <w:spacing w:line="300" w:lineRule="exact"/>
              <w:ind w:leftChars="524" w:left="1346" w:hangingChars="44" w:hanging="88"/>
              <w:jc w:val="both"/>
              <w:rPr>
                <w:color w:val="008000"/>
                <w:sz w:val="20"/>
                <w:szCs w:val="20"/>
              </w:rPr>
            </w:pPr>
            <w:r w:rsidRPr="00B84AC2">
              <w:rPr>
                <w:rFonts w:ascii="新細明體" w:hAnsi="新細明體" w:hint="eastAsia"/>
                <w:color w:val="008000"/>
                <w:sz w:val="20"/>
                <w:szCs w:val="20"/>
              </w:rPr>
              <w:t>*</w:t>
            </w:r>
            <w:r w:rsidRPr="00B84AC2">
              <w:rPr>
                <w:rFonts w:hint="eastAsia"/>
                <w:color w:val="008000"/>
                <w:sz w:val="20"/>
                <w:szCs w:val="20"/>
              </w:rPr>
              <w:t>為遵守「個人資料保護法」之規定</w:t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，本活動所蒐集的報名者、連絡資訊（姓名、職稱、電話、</w:t>
            </w:r>
            <w:r w:rsidRPr="00266260">
              <w:rPr>
                <w:color w:val="008000"/>
                <w:sz w:val="20"/>
                <w:szCs w:val="20"/>
              </w:rPr>
              <w:br/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傳真、</w:t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e-mail</w:t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及地址等），僅作為活動通知、管理以及服務分析之用，不作其他用途</w:t>
            </w:r>
            <w:r w:rsidRPr="00266260">
              <w:rPr>
                <w:color w:val="008000"/>
                <w:sz w:val="20"/>
                <w:szCs w:val="20"/>
              </w:rPr>
              <w:t>。報</w:t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名</w:t>
            </w:r>
            <w:r w:rsidRPr="00266260">
              <w:rPr>
                <w:color w:val="008000"/>
                <w:sz w:val="20"/>
                <w:szCs w:val="20"/>
              </w:rPr>
              <w:t>者</w:t>
            </w:r>
            <w:r w:rsidRPr="00266260">
              <w:rPr>
                <w:rFonts w:hint="eastAsia"/>
                <w:color w:val="008000"/>
                <w:sz w:val="20"/>
                <w:szCs w:val="20"/>
              </w:rPr>
              <w:t>視同已了解並同意提供個人資料。</w:t>
            </w:r>
          </w:p>
          <w:p w:rsidR="0041169E" w:rsidRPr="00B84AC2" w:rsidRDefault="0041169E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</w:tabs>
              <w:snapToGrid w:val="0"/>
              <w:spacing w:line="300" w:lineRule="exact"/>
              <w:ind w:left="1261" w:hanging="1261"/>
              <w:jc w:val="both"/>
              <w:rPr>
                <w:sz w:val="20"/>
                <w:szCs w:val="20"/>
              </w:rPr>
            </w:pPr>
            <w:r w:rsidRPr="00B84AC2">
              <w:rPr>
                <w:sz w:val="20"/>
                <w:szCs w:val="20"/>
              </w:rPr>
              <w:t>洽詢電話：</w:t>
            </w:r>
            <w:r w:rsidRPr="00B84AC2">
              <w:rPr>
                <w:rFonts w:hint="eastAsia"/>
                <w:sz w:val="20"/>
                <w:szCs w:val="20"/>
              </w:rPr>
              <w:tab/>
            </w:r>
            <w:r w:rsidRPr="00B84AC2">
              <w:rPr>
                <w:sz w:val="20"/>
                <w:szCs w:val="20"/>
              </w:rPr>
              <w:t>02-2735-6006#526</w:t>
            </w:r>
            <w:r w:rsidRPr="00B84AC2">
              <w:rPr>
                <w:rFonts w:hint="eastAsia"/>
                <w:sz w:val="20"/>
                <w:szCs w:val="20"/>
              </w:rPr>
              <w:t>3</w:t>
            </w:r>
            <w:r w:rsidRPr="00B84AC2">
              <w:rPr>
                <w:sz w:val="20"/>
                <w:szCs w:val="20"/>
              </w:rPr>
              <w:t>林月雯、</w:t>
            </w:r>
            <w:r w:rsidRPr="00B84AC2">
              <w:rPr>
                <w:rFonts w:hint="eastAsia"/>
                <w:sz w:val="20"/>
                <w:szCs w:val="20"/>
              </w:rPr>
              <w:t>#5262</w:t>
            </w:r>
            <w:r w:rsidRPr="00B84AC2">
              <w:rPr>
                <w:rFonts w:hint="eastAsia"/>
                <w:sz w:val="20"/>
                <w:szCs w:val="20"/>
              </w:rPr>
              <w:t>謝淑芬</w:t>
            </w:r>
            <w:r w:rsidRPr="00B84AC2">
              <w:rPr>
                <w:sz w:val="20"/>
                <w:szCs w:val="20"/>
              </w:rPr>
              <w:t xml:space="preserve"> </w:t>
            </w:r>
            <w:r w:rsidRPr="00B84AC2">
              <w:rPr>
                <w:rFonts w:hint="eastAsia"/>
                <w:sz w:val="20"/>
                <w:szCs w:val="20"/>
              </w:rPr>
              <w:t xml:space="preserve"> </w:t>
            </w:r>
            <w:r w:rsidRPr="00B84AC2">
              <w:rPr>
                <w:sz w:val="20"/>
                <w:szCs w:val="20"/>
              </w:rPr>
              <w:t>中華經濟研究院日本中心</w:t>
            </w:r>
          </w:p>
          <w:p w:rsidR="0041169E" w:rsidRPr="0064481F" w:rsidRDefault="0041169E" w:rsidP="00751D56">
            <w:pPr>
              <w:numPr>
                <w:ilvl w:val="0"/>
                <w:numId w:val="6"/>
              </w:numPr>
              <w:tabs>
                <w:tab w:val="clear" w:pos="3599"/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ind w:left="1415" w:hanging="1415"/>
              <w:jc w:val="both"/>
              <w:rPr>
                <w:sz w:val="20"/>
                <w:szCs w:val="20"/>
              </w:rPr>
            </w:pPr>
            <w:r w:rsidRPr="0064481F">
              <w:rPr>
                <w:sz w:val="20"/>
                <w:szCs w:val="20"/>
              </w:rPr>
              <w:t>注意事項：</w:t>
            </w:r>
            <w:r w:rsidR="0064481F">
              <w:rPr>
                <w:rFonts w:hint="eastAsia"/>
                <w:sz w:val="20"/>
                <w:szCs w:val="20"/>
              </w:rPr>
              <w:t>1</w:t>
            </w:r>
            <w:r w:rsidRPr="0064481F">
              <w:rPr>
                <w:sz w:val="20"/>
                <w:szCs w:val="20"/>
              </w:rPr>
              <w:t xml:space="preserve">. </w:t>
            </w:r>
            <w:r w:rsidRPr="0064481F">
              <w:rPr>
                <w:sz w:val="20"/>
                <w:szCs w:val="20"/>
              </w:rPr>
              <w:t>大會提供與會者登錄「公務人員終生學習</w:t>
            </w:r>
            <w:r w:rsidRPr="0064481F">
              <w:rPr>
                <w:rFonts w:hint="eastAsia"/>
                <w:sz w:val="20"/>
                <w:szCs w:val="20"/>
              </w:rPr>
              <w:t>時數、教師研習證明」</w:t>
            </w:r>
            <w:r w:rsidRPr="0064481F">
              <w:rPr>
                <w:sz w:val="20"/>
                <w:szCs w:val="20"/>
              </w:rPr>
              <w:t>服務</w:t>
            </w:r>
          </w:p>
          <w:p w:rsidR="0041169E" w:rsidRPr="001622D2" w:rsidRDefault="00B84AC2" w:rsidP="00751D56">
            <w:pPr>
              <w:tabs>
                <w:tab w:val="left" w:pos="238"/>
                <w:tab w:val="left" w:pos="1247"/>
                <w:tab w:val="left" w:pos="1474"/>
              </w:tabs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4481F">
              <w:rPr>
                <w:sz w:val="20"/>
                <w:szCs w:val="20"/>
              </w:rPr>
              <w:t>2</w:t>
            </w:r>
            <w:r w:rsidR="0041169E" w:rsidRPr="001622D2">
              <w:rPr>
                <w:sz w:val="20"/>
                <w:szCs w:val="20"/>
              </w:rPr>
              <w:t xml:space="preserve">. </w:t>
            </w:r>
            <w:r w:rsidR="0041169E" w:rsidRPr="001622D2">
              <w:rPr>
                <w:sz w:val="20"/>
                <w:szCs w:val="20"/>
              </w:rPr>
              <w:t>若遇不可抗力之因素，主辦單位</w:t>
            </w:r>
            <w:r w:rsidR="0041169E" w:rsidRPr="001622D2">
              <w:rPr>
                <w:rFonts w:hint="eastAsia"/>
                <w:sz w:val="20"/>
                <w:szCs w:val="20"/>
              </w:rPr>
              <w:t>有</w:t>
            </w:r>
            <w:r w:rsidR="0041169E" w:rsidRPr="001622D2">
              <w:rPr>
                <w:sz w:val="20"/>
                <w:szCs w:val="20"/>
              </w:rPr>
              <w:t>保留變更議程及講師</w:t>
            </w:r>
            <w:r w:rsidR="0041169E" w:rsidRPr="001622D2">
              <w:rPr>
                <w:rFonts w:hint="eastAsia"/>
                <w:sz w:val="20"/>
                <w:szCs w:val="20"/>
              </w:rPr>
              <w:t>之</w:t>
            </w:r>
            <w:r w:rsidR="0041169E" w:rsidRPr="001622D2">
              <w:rPr>
                <w:sz w:val="20"/>
                <w:szCs w:val="20"/>
              </w:rPr>
              <w:t>權利，恕</w:t>
            </w:r>
            <w:proofErr w:type="gramStart"/>
            <w:r w:rsidR="0041169E" w:rsidRPr="001622D2">
              <w:rPr>
                <w:sz w:val="20"/>
                <w:szCs w:val="20"/>
              </w:rPr>
              <w:t>不</w:t>
            </w:r>
            <w:proofErr w:type="gramEnd"/>
            <w:r w:rsidR="0041169E" w:rsidRPr="001622D2">
              <w:rPr>
                <w:sz w:val="20"/>
                <w:szCs w:val="20"/>
              </w:rPr>
              <w:t>另行通知</w:t>
            </w:r>
          </w:p>
        </w:tc>
      </w:tr>
    </w:tbl>
    <w:p w:rsidR="0041169E" w:rsidRDefault="0041169E" w:rsidP="00045405">
      <w:pPr>
        <w:spacing w:beforeLines="100" w:before="240"/>
        <w:ind w:firstLineChars="454" w:firstLine="1818"/>
        <w:rPr>
          <w:rFonts w:ascii="新細明體" w:hAnsi="新細明體"/>
          <w:b/>
          <w:bCs/>
          <w:color w:val="FF0000"/>
          <w:w w:val="120"/>
          <w:sz w:val="22"/>
        </w:rPr>
      </w:pPr>
      <w:r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257175</wp:posOffset>
                </wp:positionV>
                <wp:extent cx="2973070" cy="190500"/>
                <wp:effectExtent l="0" t="0" r="1778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9E" w:rsidRPr="000D0674" w:rsidRDefault="0041169E" w:rsidP="0041169E">
                            <w:pPr>
                              <w:adjustRightInd w:val="0"/>
                              <w:snapToGrid w:val="0"/>
                              <w:ind w:left="364" w:hanging="364"/>
                              <w:rPr>
                                <w:rFonts w:ascii="新細明體" w:hAnsi="新細明體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0D0674">
                              <w:rPr>
                                <w:rFonts w:ascii="新細明體" w:hAnsi="新細明體" w:cs="MS Mincho" w:hint="eastAsia"/>
                                <w:color w:val="FF00FF"/>
                                <w:spacing w:val="10"/>
                                <w:sz w:val="20"/>
                                <w:szCs w:val="20"/>
                              </w:rPr>
                              <w:t>□</w:t>
                            </w:r>
                            <w:r w:rsidRPr="000D0674">
                              <w:rPr>
                                <w:rFonts w:ascii="新細明體" w:hAnsi="新細明體" w:hint="eastAsia"/>
                                <w:color w:val="FF00FF"/>
                                <w:sz w:val="20"/>
                                <w:szCs w:val="20"/>
                              </w:rPr>
                              <w:t>請問您是否願意不定期收到本院相關活動訊息？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78.05pt;margin-top:20.25pt;width:234.1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rDxQIAAK0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" filled="f" stroked="f">
                <v:textbox inset="0,0,0,0">
                  <w:txbxContent>
                    <w:p w:rsidR="0041169E" w:rsidRPr="000D0674" w:rsidRDefault="0041169E" w:rsidP="0041169E">
                      <w:pPr>
                        <w:adjustRightInd w:val="0"/>
                        <w:snapToGrid w:val="0"/>
                        <w:ind w:left="364" w:hanging="364"/>
                        <w:rPr>
                          <w:rFonts w:ascii="新細明體" w:hAnsi="新細明體"/>
                          <w:color w:val="FF00FF"/>
                          <w:sz w:val="20"/>
                          <w:szCs w:val="20"/>
                        </w:rPr>
                      </w:pPr>
                      <w:r w:rsidRPr="000D0674">
                        <w:rPr>
                          <w:rFonts w:ascii="新細明體" w:hAnsi="新細明體" w:cs="MS Mincho" w:hint="eastAsia"/>
                          <w:color w:val="FF00FF"/>
                          <w:spacing w:val="10"/>
                          <w:sz w:val="20"/>
                          <w:szCs w:val="20"/>
                        </w:rPr>
                        <w:t>□</w:t>
                      </w:r>
                      <w:r w:rsidRPr="000D0674">
                        <w:rPr>
                          <w:rFonts w:ascii="新細明體" w:hAnsi="新細明體" w:hint="eastAsia"/>
                          <w:color w:val="FF00FF"/>
                          <w:sz w:val="20"/>
                          <w:szCs w:val="20"/>
                        </w:rPr>
                        <w:t>請問您是否願意不定期收到本院相關活動訊息？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93870">
        <w:rPr>
          <w:rFonts w:eastAsia="標楷體" w:hAnsi="標楷體"/>
          <w:b/>
          <w:sz w:val="40"/>
          <w:szCs w:val="40"/>
        </w:rPr>
        <w:t>報</w:t>
      </w:r>
      <w:r w:rsidRPr="00893870">
        <w:rPr>
          <w:rFonts w:eastAsia="標楷體"/>
          <w:b/>
          <w:sz w:val="40"/>
          <w:szCs w:val="40"/>
        </w:rPr>
        <w:t xml:space="preserve"> </w:t>
      </w:r>
      <w:r w:rsidRPr="00893870">
        <w:rPr>
          <w:rFonts w:eastAsia="標楷體" w:hAnsi="標楷體"/>
          <w:b/>
          <w:sz w:val="40"/>
          <w:szCs w:val="40"/>
        </w:rPr>
        <w:t>名</w:t>
      </w:r>
      <w:r w:rsidRPr="00893870">
        <w:rPr>
          <w:rFonts w:eastAsia="標楷體"/>
          <w:b/>
          <w:sz w:val="40"/>
          <w:szCs w:val="40"/>
        </w:rPr>
        <w:t xml:space="preserve"> </w:t>
      </w:r>
      <w:r w:rsidRPr="00893870">
        <w:rPr>
          <w:rFonts w:eastAsia="標楷體" w:hAnsi="標楷體"/>
          <w:b/>
          <w:sz w:val="40"/>
          <w:szCs w:val="40"/>
        </w:rPr>
        <w:t>表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632D98">
        <w:rPr>
          <w:rFonts w:ascii="新細明體" w:hAnsi="新細明體"/>
          <w:b/>
          <w:bCs/>
          <w:color w:val="FF0000"/>
          <w:w w:val="120"/>
          <w:sz w:val="22"/>
        </w:rPr>
        <w:t>※</w:t>
      </w:r>
      <w:r w:rsidRPr="00632D98">
        <w:rPr>
          <w:rFonts w:hAnsi="新細明體"/>
          <w:b/>
          <w:bCs/>
          <w:color w:val="FF0000"/>
          <w:w w:val="120"/>
          <w:sz w:val="22"/>
        </w:rPr>
        <w:t>全程免費</w:t>
      </w:r>
      <w:r w:rsidRPr="00632D98">
        <w:rPr>
          <w:rFonts w:ascii="新細明體" w:hAnsi="新細明體"/>
          <w:b/>
          <w:bCs/>
          <w:color w:val="FF0000"/>
          <w:w w:val="120"/>
          <w:sz w:val="22"/>
        </w:rPr>
        <w:t>※</w:t>
      </w:r>
    </w:p>
    <w:tbl>
      <w:tblPr>
        <w:tblW w:w="9876" w:type="dxa"/>
        <w:tblInd w:w="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134"/>
        <w:gridCol w:w="1372"/>
        <w:gridCol w:w="735"/>
        <w:gridCol w:w="728"/>
        <w:gridCol w:w="1134"/>
        <w:gridCol w:w="851"/>
        <w:gridCol w:w="709"/>
        <w:gridCol w:w="1526"/>
      </w:tblGrid>
      <w:tr w:rsidR="0041169E" w:rsidRPr="00A3045F" w:rsidTr="00E75117">
        <w:trPr>
          <w:trHeight w:val="44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>服務單位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>/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>部門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169E" w:rsidRPr="00C024EC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color w:val="FFFFCC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69E" w:rsidRPr="00C024EC" w:rsidRDefault="0041169E" w:rsidP="00C235D7">
            <w:pPr>
              <w:adjustRightInd w:val="0"/>
              <w:snapToGrid w:val="0"/>
              <w:textAlignment w:val="baseline"/>
              <w:rPr>
                <w:rFonts w:ascii="Cambria Math" w:hAnsi="Cambria Math"/>
                <w:spacing w:val="10"/>
                <w:sz w:val="20"/>
                <w:szCs w:val="20"/>
              </w:rPr>
            </w:pPr>
            <w:r>
              <w:rPr>
                <w:rFonts w:ascii="Cambria Math" w:hAnsi="Cambria Math" w:hint="eastAsia"/>
                <w:spacing w:val="10"/>
                <w:sz w:val="20"/>
                <w:szCs w:val="20"/>
              </w:rPr>
              <w:t>□</w:t>
            </w:r>
            <w:r>
              <w:rPr>
                <w:rFonts w:ascii="Cambria Math" w:hAnsi="Cambria Math"/>
                <w:spacing w:val="10"/>
                <w:sz w:val="20"/>
                <w:szCs w:val="20"/>
              </w:rPr>
              <w:t>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□女</w:t>
            </w:r>
          </w:p>
        </w:tc>
      </w:tr>
      <w:tr w:rsidR="0041169E" w:rsidRPr="00A3045F" w:rsidTr="00E75117">
        <w:trPr>
          <w:trHeight w:val="44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姓名（中文）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職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 xml:space="preserve">  </w:t>
            </w:r>
            <w:r w:rsidRPr="00A3045F">
              <w:rPr>
                <w:rFonts w:hAnsi="新細明體"/>
                <w:spacing w:val="10"/>
                <w:sz w:val="20"/>
                <w:szCs w:val="20"/>
              </w:rPr>
              <w:t>稱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</w:p>
        </w:tc>
      </w:tr>
      <w:tr w:rsidR="0041169E" w:rsidRPr="00A3045F" w:rsidTr="00E75117">
        <w:trPr>
          <w:trHeight w:val="45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聯絡電話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電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 xml:space="preserve"> </w:t>
            </w:r>
            <w:r w:rsidRPr="00A3045F">
              <w:rPr>
                <w:rFonts w:hAnsi="新細明體"/>
                <w:spacing w:val="10"/>
                <w:sz w:val="20"/>
                <w:szCs w:val="20"/>
              </w:rPr>
              <w:t>話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分機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傳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 xml:space="preserve">  </w:t>
            </w:r>
            <w:r w:rsidRPr="00A3045F">
              <w:rPr>
                <w:rFonts w:hAnsi="新細明體"/>
                <w:spacing w:val="10"/>
                <w:sz w:val="20"/>
                <w:szCs w:val="20"/>
              </w:rPr>
              <w:t>真</w:t>
            </w:r>
          </w:p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（必填）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</w:tr>
      <w:tr w:rsidR="0041169E" w:rsidRPr="00A3045F" w:rsidTr="00E75117">
        <w:trPr>
          <w:trHeight w:val="454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手</w:t>
            </w:r>
            <w:r w:rsidRPr="00A3045F">
              <w:rPr>
                <w:rFonts w:hAnsi="新細明體" w:hint="eastAsia"/>
                <w:spacing w:val="10"/>
                <w:sz w:val="20"/>
                <w:szCs w:val="20"/>
              </w:rPr>
              <w:t xml:space="preserve"> </w:t>
            </w:r>
            <w:r w:rsidRPr="00A3045F">
              <w:rPr>
                <w:rFonts w:hAnsi="新細明體"/>
                <w:spacing w:val="10"/>
                <w:sz w:val="20"/>
                <w:szCs w:val="20"/>
              </w:rPr>
              <w:t>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</w:tr>
      <w:tr w:rsidR="0041169E" w:rsidRPr="00A3045F" w:rsidTr="00B84AC2">
        <w:trPr>
          <w:trHeight w:val="359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電子郵件</w:t>
            </w:r>
          </w:p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  <w:r w:rsidRPr="00A3045F">
              <w:rPr>
                <w:rFonts w:hAnsi="新細明體"/>
                <w:spacing w:val="10"/>
                <w:sz w:val="20"/>
                <w:szCs w:val="20"/>
              </w:rPr>
              <w:t>（必填）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textAlignment w:val="baseline"/>
              <w:rPr>
                <w:spacing w:val="10"/>
                <w:sz w:val="20"/>
                <w:szCs w:val="20"/>
              </w:rPr>
            </w:pPr>
          </w:p>
        </w:tc>
      </w:tr>
      <w:tr w:rsidR="0041169E" w:rsidRPr="00A3045F" w:rsidTr="00F45A30">
        <w:trPr>
          <w:trHeight w:val="454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:rsidR="0041169E" w:rsidRPr="00A3045F" w:rsidRDefault="0041169E" w:rsidP="00C235D7">
            <w:pPr>
              <w:adjustRightInd w:val="0"/>
              <w:snapToGrid w:val="0"/>
              <w:jc w:val="center"/>
              <w:textAlignment w:val="baseline"/>
              <w:rPr>
                <w:spacing w:val="10"/>
                <w:sz w:val="20"/>
                <w:szCs w:val="20"/>
              </w:rPr>
            </w:pPr>
          </w:p>
        </w:tc>
        <w:tc>
          <w:tcPr>
            <w:tcW w:w="818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169E" w:rsidRPr="00A3045F" w:rsidRDefault="0041169E" w:rsidP="00F45A30">
            <w:pPr>
              <w:adjustRightInd w:val="0"/>
              <w:snapToGrid w:val="0"/>
              <w:spacing w:line="200" w:lineRule="exact"/>
              <w:ind w:left="270" w:hangingChars="150" w:hanging="270"/>
              <w:jc w:val="both"/>
              <w:textAlignment w:val="baseline"/>
              <w:rPr>
                <w:color w:val="0000FF"/>
                <w:sz w:val="18"/>
                <w:szCs w:val="18"/>
              </w:rPr>
            </w:pPr>
            <w:r w:rsidRPr="00A3045F">
              <w:rPr>
                <w:rFonts w:ascii="新細明體" w:hAnsi="新細明體"/>
                <w:color w:val="0000FF"/>
                <w:sz w:val="18"/>
                <w:szCs w:val="18"/>
              </w:rPr>
              <w:t>★</w:t>
            </w:r>
            <w:r w:rsidRPr="00A3045F">
              <w:rPr>
                <w:color w:val="0000FF"/>
                <w:sz w:val="18"/>
                <w:szCs w:val="18"/>
              </w:rPr>
              <w:t xml:space="preserve"> </w:t>
            </w:r>
            <w:r w:rsidRPr="00A3045F">
              <w:rPr>
                <w:rFonts w:hAnsi="新細明體"/>
                <w:color w:val="0000FF"/>
                <w:sz w:val="18"/>
                <w:szCs w:val="18"/>
              </w:rPr>
              <w:t>請填寫正確且有效之信箱，以便寄發「報到憑證」，如</w:t>
            </w:r>
            <w:r w:rsidRPr="00A3045F">
              <w:rPr>
                <w:color w:val="0000FF"/>
                <w:sz w:val="18"/>
                <w:szCs w:val="18"/>
              </w:rPr>
              <w:t>yahoo</w:t>
            </w:r>
            <w:r w:rsidRPr="00A3045F">
              <w:rPr>
                <w:rFonts w:hAnsi="新細明體"/>
                <w:color w:val="0000FF"/>
                <w:sz w:val="18"/>
                <w:szCs w:val="18"/>
              </w:rPr>
              <w:t>、</w:t>
            </w:r>
            <w:proofErr w:type="spellStart"/>
            <w:r w:rsidRPr="00A3045F">
              <w:rPr>
                <w:color w:val="0000FF"/>
                <w:sz w:val="18"/>
                <w:szCs w:val="18"/>
              </w:rPr>
              <w:t>hotmail</w:t>
            </w:r>
            <w:proofErr w:type="spellEnd"/>
            <w:r w:rsidRPr="00A3045F">
              <w:rPr>
                <w:rFonts w:hAnsi="新細明體"/>
                <w:color w:val="0000FF"/>
                <w:sz w:val="18"/>
                <w:szCs w:val="18"/>
              </w:rPr>
              <w:t>、</w:t>
            </w:r>
            <w:proofErr w:type="spellStart"/>
            <w:r w:rsidRPr="00A3045F">
              <w:rPr>
                <w:color w:val="0000FF"/>
                <w:sz w:val="18"/>
                <w:szCs w:val="18"/>
              </w:rPr>
              <w:t>gmail</w:t>
            </w:r>
            <w:proofErr w:type="spellEnd"/>
            <w:r w:rsidRPr="00A3045F">
              <w:rPr>
                <w:rFonts w:hint="eastAsia"/>
                <w:color w:val="0000FF"/>
                <w:sz w:val="18"/>
                <w:szCs w:val="18"/>
              </w:rPr>
              <w:t>、</w:t>
            </w:r>
            <w:proofErr w:type="spellStart"/>
            <w:r w:rsidRPr="00A3045F">
              <w:rPr>
                <w:rFonts w:hint="eastAsia"/>
                <w:color w:val="0000FF"/>
                <w:sz w:val="18"/>
                <w:szCs w:val="18"/>
              </w:rPr>
              <w:t>pchome</w:t>
            </w:r>
            <w:proofErr w:type="spellEnd"/>
            <w:r w:rsidRPr="00A3045F">
              <w:rPr>
                <w:rFonts w:hAnsi="新細明體"/>
                <w:color w:val="0000FF"/>
                <w:sz w:val="18"/>
                <w:szCs w:val="18"/>
              </w:rPr>
              <w:t>等免費信箱，</w:t>
            </w:r>
            <w:r w:rsidRPr="00A3045F">
              <w:rPr>
                <w:rFonts w:hAnsi="新細明體" w:hint="eastAsia"/>
                <w:color w:val="0000FF"/>
                <w:sz w:val="18"/>
                <w:szCs w:val="18"/>
              </w:rPr>
              <w:t>可能將</w:t>
            </w:r>
            <w:r w:rsidRPr="00A3045F">
              <w:rPr>
                <w:rFonts w:hAnsi="新細明體"/>
                <w:color w:val="0000FF"/>
                <w:sz w:val="18"/>
                <w:szCs w:val="18"/>
              </w:rPr>
              <w:t>報到憑證視為</w:t>
            </w:r>
            <w:r w:rsidRPr="00A3045F">
              <w:rPr>
                <w:color w:val="0000FF"/>
                <w:sz w:val="18"/>
                <w:szCs w:val="18"/>
              </w:rPr>
              <w:t>“</w:t>
            </w:r>
            <w:r w:rsidRPr="00A3045F">
              <w:rPr>
                <w:rFonts w:hAnsi="新細明體"/>
                <w:color w:val="0000FF"/>
                <w:sz w:val="18"/>
                <w:szCs w:val="18"/>
              </w:rPr>
              <w:t>垃圾信件</w:t>
            </w:r>
            <w:r w:rsidRPr="00A3045F">
              <w:rPr>
                <w:color w:val="0000FF"/>
                <w:sz w:val="18"/>
                <w:szCs w:val="18"/>
              </w:rPr>
              <w:t>”</w:t>
            </w:r>
            <w:r w:rsidRPr="00A3045F">
              <w:rPr>
                <w:rFonts w:hAnsi="新細明體"/>
                <w:color w:val="0000FF"/>
                <w:sz w:val="18"/>
                <w:szCs w:val="18"/>
              </w:rPr>
              <w:t>，請仔細檢查信箱。</w:t>
            </w:r>
          </w:p>
        </w:tc>
      </w:tr>
    </w:tbl>
    <w:p w:rsidR="0041169E" w:rsidRDefault="0041169E" w:rsidP="0041169E">
      <w:pPr>
        <w:numPr>
          <w:ilvl w:val="0"/>
          <w:numId w:val="7"/>
        </w:numPr>
        <w:tabs>
          <w:tab w:val="clear" w:pos="1094"/>
        </w:tabs>
        <w:adjustRightInd w:val="0"/>
        <w:snapToGrid w:val="0"/>
        <w:spacing w:line="280" w:lineRule="exact"/>
        <w:ind w:left="431" w:rightChars="54" w:right="130" w:hanging="312"/>
        <w:jc w:val="center"/>
        <w:rPr>
          <w:sz w:val="20"/>
          <w:szCs w:val="20"/>
        </w:rPr>
      </w:pPr>
      <w:proofErr w:type="gramStart"/>
      <w:r w:rsidRPr="00CC6AE6">
        <w:rPr>
          <w:rFonts w:hint="eastAsia"/>
          <w:sz w:val="20"/>
          <w:szCs w:val="20"/>
        </w:rPr>
        <w:t>註</w:t>
      </w:r>
      <w:proofErr w:type="gramEnd"/>
      <w:r w:rsidRPr="00CC6AE6">
        <w:rPr>
          <w:rFonts w:hint="eastAsia"/>
          <w:sz w:val="20"/>
          <w:szCs w:val="20"/>
        </w:rPr>
        <w:t>：請以「</w:t>
      </w:r>
      <w:r w:rsidRPr="00CC6AE6">
        <w:rPr>
          <w:rFonts w:hint="eastAsia"/>
          <w:b/>
          <w:sz w:val="20"/>
          <w:szCs w:val="20"/>
        </w:rPr>
        <w:t>中文</w:t>
      </w:r>
      <w:r w:rsidRPr="00CC6AE6">
        <w:rPr>
          <w:rFonts w:hint="eastAsia"/>
          <w:sz w:val="20"/>
          <w:szCs w:val="20"/>
        </w:rPr>
        <w:t>」詳實填寫各欄位，如無法聯絡或</w:t>
      </w:r>
      <w:r w:rsidRPr="00CC6AE6">
        <w:rPr>
          <w:rFonts w:hint="eastAsia"/>
          <w:sz w:val="20"/>
          <w:szCs w:val="20"/>
        </w:rPr>
        <w:t>email</w:t>
      </w:r>
      <w:r w:rsidRPr="00CC6AE6">
        <w:rPr>
          <w:rFonts w:hint="eastAsia"/>
          <w:sz w:val="20"/>
          <w:szCs w:val="20"/>
        </w:rPr>
        <w:t>有誤遭退信，恕不予受理報名，敬請注意及配合。</w:t>
      </w:r>
    </w:p>
    <w:p w:rsidR="003F0170" w:rsidRPr="00EC266B" w:rsidRDefault="003F0170" w:rsidP="00EC266B">
      <w:pPr>
        <w:adjustRightInd w:val="0"/>
        <w:snapToGrid w:val="0"/>
        <w:spacing w:beforeLines="200" w:before="480" w:afterLines="50" w:after="120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EC266B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《議程表》</w:t>
      </w:r>
    </w:p>
    <w:p w:rsidR="003F0170" w:rsidRPr="00EC266B" w:rsidRDefault="003F0170" w:rsidP="003F739B">
      <w:pPr>
        <w:spacing w:before="240"/>
        <w:jc w:val="center"/>
        <w:rPr>
          <w:rFonts w:ascii="Times New Roman" w:hAnsi="Times New Roman" w:cs="Times New Roman"/>
          <w:sz w:val="22"/>
          <w:szCs w:val="21"/>
        </w:rPr>
      </w:pPr>
      <w:r w:rsidRPr="00EC26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43523" wp14:editId="5FF77F51">
                <wp:simplePos x="0" y="0"/>
                <wp:positionH relativeFrom="column">
                  <wp:posOffset>8115300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70" w:rsidRDefault="003F0170" w:rsidP="003F0170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Arial" w:cs="Arial"/>
                                <w:color w:val="000000"/>
                                <w:sz w:val="32"/>
                              </w:rPr>
                              <w:t>draft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/>
                                <w:color w:val="00000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43523" id="文字方塊 2" o:spid="_x0000_s1027" type="#_x0000_t202" style="position:absolute;left:0;text-align:left;margin-left:639pt;margin-top:-9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hxlwIAABo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" stroked="f">
                <v:textbox>
                  <w:txbxContent>
                    <w:p w:rsidR="003F0170" w:rsidRDefault="003F0170" w:rsidP="003F0170">
                      <w:pPr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eastAsia="標楷體" w:hAnsi="Arial" w:cs="Arial"/>
                          <w:color w:val="000000"/>
                          <w:sz w:val="32"/>
                        </w:rPr>
                        <w:t>draft</w:t>
                      </w:r>
                      <w:proofErr w:type="gramEnd"/>
                      <w:r>
                        <w:rPr>
                          <w:rFonts w:ascii="Arial" w:eastAsia="標楷體" w:hAnsi="Arial" w:cs="Arial"/>
                          <w:color w:val="000000"/>
                          <w:sz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EC266B">
        <w:rPr>
          <w:rFonts w:ascii="Times New Roman" w:hAnsi="Times New Roman" w:cs="Times New Roman"/>
          <w:sz w:val="22"/>
          <w:szCs w:val="21"/>
        </w:rPr>
        <w:t>日期：</w:t>
      </w:r>
      <w:r w:rsidRPr="00EC266B">
        <w:rPr>
          <w:rFonts w:ascii="Times New Roman" w:hAnsi="Times New Roman" w:cs="Times New Roman"/>
          <w:sz w:val="22"/>
          <w:szCs w:val="21"/>
        </w:rPr>
        <w:t>2017</w:t>
      </w:r>
      <w:r w:rsidRPr="00EC266B">
        <w:rPr>
          <w:rFonts w:ascii="Times New Roman" w:hAnsi="Times New Roman" w:cs="Times New Roman"/>
          <w:sz w:val="22"/>
          <w:szCs w:val="21"/>
        </w:rPr>
        <w:t>年</w:t>
      </w:r>
      <w:r w:rsidRPr="00EC266B">
        <w:rPr>
          <w:rFonts w:ascii="Times New Roman" w:hAnsi="Times New Roman" w:cs="Times New Roman"/>
          <w:sz w:val="22"/>
          <w:szCs w:val="21"/>
        </w:rPr>
        <w:t>9</w:t>
      </w:r>
      <w:r w:rsidRPr="00EC266B">
        <w:rPr>
          <w:rFonts w:ascii="Times New Roman" w:hAnsi="Times New Roman" w:cs="Times New Roman"/>
          <w:sz w:val="22"/>
          <w:szCs w:val="21"/>
        </w:rPr>
        <w:t>月</w:t>
      </w:r>
      <w:r w:rsidRPr="00EC266B">
        <w:rPr>
          <w:rFonts w:ascii="Times New Roman" w:hAnsi="Times New Roman" w:cs="Times New Roman"/>
          <w:sz w:val="22"/>
          <w:szCs w:val="21"/>
        </w:rPr>
        <w:t>18</w:t>
      </w:r>
      <w:r w:rsidRPr="00EC266B">
        <w:rPr>
          <w:rFonts w:ascii="Times New Roman" w:hAnsi="Times New Roman" w:cs="Times New Roman"/>
          <w:sz w:val="22"/>
          <w:szCs w:val="21"/>
        </w:rPr>
        <w:t>日（一）</w:t>
      </w:r>
      <w:r w:rsidRPr="00EC266B">
        <w:rPr>
          <w:rFonts w:ascii="Times New Roman" w:hAnsi="Times New Roman" w:cs="Times New Roman"/>
          <w:sz w:val="22"/>
          <w:szCs w:val="21"/>
        </w:rPr>
        <w:t xml:space="preserve">                   </w:t>
      </w:r>
      <w:r w:rsidRPr="00EC266B">
        <w:rPr>
          <w:rFonts w:ascii="Times New Roman" w:hAnsi="Times New Roman" w:cs="Times New Roman"/>
          <w:sz w:val="22"/>
          <w:szCs w:val="21"/>
        </w:rPr>
        <w:t>地點：（財）中華經濟研究院</w:t>
      </w:r>
      <w:r w:rsidRPr="00EC266B">
        <w:rPr>
          <w:rFonts w:ascii="Times New Roman" w:hAnsi="Times New Roman" w:cs="Times New Roman"/>
          <w:sz w:val="22"/>
          <w:szCs w:val="21"/>
        </w:rPr>
        <w:t xml:space="preserve"> </w:t>
      </w:r>
      <w:r w:rsidRPr="00EC266B">
        <w:rPr>
          <w:rFonts w:ascii="Times New Roman" w:hAnsi="Times New Roman" w:cs="Times New Roman"/>
          <w:sz w:val="22"/>
          <w:szCs w:val="21"/>
        </w:rPr>
        <w:t>蔣碩傑國際會議廳</w:t>
      </w:r>
    </w:p>
    <w:tbl>
      <w:tblPr>
        <w:tblW w:w="50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3717"/>
        <w:gridCol w:w="4936"/>
      </w:tblGrid>
      <w:tr w:rsidR="003F0170" w:rsidRPr="00EC266B" w:rsidTr="003F739B">
        <w:trPr>
          <w:trHeight w:val="510"/>
          <w:tblHeader/>
          <w:jc w:val="center"/>
        </w:trPr>
        <w:tc>
          <w:tcPr>
            <w:tcW w:w="1403" w:type="dxa"/>
            <w:shd w:val="clear" w:color="auto" w:fill="2F5496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時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間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Time</w:t>
            </w:r>
          </w:p>
        </w:tc>
        <w:tc>
          <w:tcPr>
            <w:tcW w:w="3685" w:type="dxa"/>
            <w:shd w:val="clear" w:color="auto" w:fill="2F5496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>講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題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Subject</w:t>
            </w:r>
          </w:p>
        </w:tc>
        <w:tc>
          <w:tcPr>
            <w:tcW w:w="4894" w:type="dxa"/>
            <w:shd w:val="clear" w:color="auto" w:fill="2F5496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演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>講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>者</w:t>
            </w:r>
            <w:r w:rsidRPr="00EC266B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1"/>
                <w:lang w:eastAsia="ja-JP"/>
              </w:rPr>
              <w:t xml:space="preserve"> Speaker</w:t>
            </w:r>
          </w:p>
        </w:tc>
      </w:tr>
      <w:tr w:rsidR="003F0170" w:rsidRPr="00EC266B" w:rsidTr="00BA5E57">
        <w:trPr>
          <w:trHeight w:val="624"/>
          <w:jc w:val="center"/>
        </w:trPr>
        <w:tc>
          <w:tcPr>
            <w:tcW w:w="1403" w:type="dxa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color w:val="000000"/>
                <w:sz w:val="22"/>
                <w:szCs w:val="21"/>
                <w:lang w:eastAsia="ja-JP"/>
              </w:rPr>
              <w:t>08:30-09:00</w:t>
            </w:r>
          </w:p>
        </w:tc>
        <w:tc>
          <w:tcPr>
            <w:tcW w:w="8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  <w:lang w:eastAsia="ja-JP"/>
              </w:rPr>
              <w:t>報到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 Registration</w:t>
            </w:r>
          </w:p>
        </w:tc>
      </w:tr>
      <w:tr w:rsidR="003F0170" w:rsidRPr="00EC266B" w:rsidTr="00EC266B">
        <w:trPr>
          <w:trHeight w:val="324"/>
          <w:jc w:val="center"/>
        </w:trPr>
        <w:tc>
          <w:tcPr>
            <w:tcW w:w="1403" w:type="dxa"/>
            <w:vMerge w:val="restart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09:00-09:05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bottom w:val="nil"/>
            </w:tcBorders>
            <w:shd w:val="clear" w:color="auto" w:fill="FFCCFF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b/>
                <w:spacing w:val="10"/>
                <w:sz w:val="22"/>
                <w:szCs w:val="21"/>
              </w:rPr>
              <w:t>《主辦單位致詞》</w:t>
            </w:r>
          </w:p>
        </w:tc>
      </w:tr>
      <w:tr w:rsidR="003F0170" w:rsidRPr="00EC266B" w:rsidTr="00BA5E57">
        <w:trPr>
          <w:trHeight w:val="624"/>
          <w:jc w:val="center"/>
        </w:trPr>
        <w:tc>
          <w:tcPr>
            <w:tcW w:w="1403" w:type="dxa"/>
            <w:vMerge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0170" w:rsidRPr="00EC266B" w:rsidRDefault="003F0170" w:rsidP="003F739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何美</w:t>
            </w: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玥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（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Ho, Mei-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Yueh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主任委員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 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臺灣日本關係協會科技交流委員</w:t>
            </w:r>
          </w:p>
        </w:tc>
      </w:tr>
      <w:tr w:rsidR="003F0170" w:rsidRPr="00EC266B" w:rsidTr="00BA5E57">
        <w:trPr>
          <w:trHeight w:val="737"/>
          <w:jc w:val="center"/>
        </w:trPr>
        <w:tc>
          <w:tcPr>
            <w:tcW w:w="1403" w:type="dxa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09:05-09:10</w:t>
            </w:r>
          </w:p>
        </w:tc>
        <w:tc>
          <w:tcPr>
            <w:tcW w:w="8579" w:type="dxa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0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b/>
                <w:spacing w:val="10"/>
                <w:sz w:val="22"/>
                <w:szCs w:val="21"/>
                <w:lang w:eastAsia="ja-JP"/>
              </w:rPr>
              <w:t>【</w:t>
            </w:r>
            <w:r w:rsidRPr="00EC266B">
              <w:rPr>
                <w:rFonts w:ascii="Times New Roman" w:hAnsi="Times New Roman" w:cs="Times New Roman"/>
                <w:b/>
                <w:spacing w:val="10"/>
                <w:sz w:val="22"/>
                <w:szCs w:val="21"/>
              </w:rPr>
              <w:t>全體合照</w:t>
            </w:r>
            <w:r w:rsidRPr="00EC266B">
              <w:rPr>
                <w:rFonts w:ascii="Times New Roman" w:hAnsi="Times New Roman" w:cs="Times New Roman"/>
                <w:b/>
                <w:spacing w:val="10"/>
                <w:sz w:val="22"/>
                <w:szCs w:val="21"/>
                <w:lang w:eastAsia="ja-JP"/>
              </w:rPr>
              <w:t>】</w:t>
            </w:r>
          </w:p>
        </w:tc>
      </w:tr>
      <w:tr w:rsidR="003F0170" w:rsidRPr="00EC266B" w:rsidTr="00EC266B">
        <w:trPr>
          <w:trHeight w:val="323"/>
          <w:jc w:val="center"/>
        </w:trPr>
        <w:tc>
          <w:tcPr>
            <w:tcW w:w="1403" w:type="dxa"/>
            <w:vMerge w:val="restart"/>
            <w:vAlign w:val="center"/>
            <w:hideMark/>
          </w:tcPr>
          <w:p w:rsidR="003F0170" w:rsidRPr="00EC266B" w:rsidRDefault="003F0170" w:rsidP="00BA5E5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99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09:10-10:15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b/>
                <w:spacing w:val="10"/>
                <w:sz w:val="22"/>
                <w:szCs w:val="21"/>
                <w:lang w:eastAsia="ja-JP"/>
              </w:rPr>
              <w:t>【專題演講】</w:t>
            </w:r>
          </w:p>
        </w:tc>
      </w:tr>
      <w:tr w:rsidR="003F0170" w:rsidRPr="00EC266B" w:rsidTr="00BA5E57">
        <w:trPr>
          <w:trHeight w:val="624"/>
          <w:jc w:val="center"/>
        </w:trPr>
        <w:tc>
          <w:tcPr>
            <w:tcW w:w="1403" w:type="dxa"/>
            <w:vMerge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85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4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主持人：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吳若權（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Wu, Jo-</w:t>
            </w:r>
            <w:proofErr w:type="spellStart"/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Chuan</w:t>
            </w:r>
            <w:proofErr w:type="spellEnd"/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）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總監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 xml:space="preserve">  </w:t>
            </w:r>
            <w:r w:rsidRPr="00EC266B">
              <w:rPr>
                <w:rFonts w:ascii="Times New Roman" w:hAnsi="Times New Roman" w:cs="Times New Roman"/>
                <w:spacing w:val="4"/>
                <w:sz w:val="22"/>
                <w:szCs w:val="21"/>
              </w:rPr>
              <w:t>自在人生顧問有限公司</w:t>
            </w:r>
          </w:p>
        </w:tc>
      </w:tr>
      <w:tr w:rsidR="003F0170" w:rsidRPr="00EC266B" w:rsidTr="00EC266B">
        <w:trPr>
          <w:trHeight w:val="1327"/>
          <w:jc w:val="center"/>
        </w:trPr>
        <w:tc>
          <w:tcPr>
            <w:tcW w:w="1403" w:type="dxa"/>
            <w:vAlign w:val="center"/>
            <w:hideMark/>
          </w:tcPr>
          <w:p w:rsidR="003F0170" w:rsidRPr="00EC266B" w:rsidRDefault="003F0170" w:rsidP="00BA5E5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99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09:10-10:10</w:t>
            </w:r>
          </w:p>
        </w:tc>
        <w:tc>
          <w:tcPr>
            <w:tcW w:w="3685" w:type="dxa"/>
            <w:vAlign w:val="center"/>
            <w:hideMark/>
          </w:tcPr>
          <w:p w:rsidR="003F0170" w:rsidRPr="00EC266B" w:rsidRDefault="003F0170" w:rsidP="00BA5E57">
            <w:pPr>
              <w:tabs>
                <w:tab w:val="left" w:pos="5998"/>
              </w:tabs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日本失智症</w:t>
            </w:r>
            <w:r w:rsidRPr="00EC266B">
              <w:rPr>
                <w:rFonts w:ascii="Times New Roman" w:hAnsi="Times New Roman" w:cs="Times New Roman" w:hint="eastAsia"/>
                <w:sz w:val="22"/>
                <w:szCs w:val="21"/>
              </w:rPr>
              <w:t>預防、治療與政策</w:t>
            </w:r>
          </w:p>
        </w:tc>
        <w:tc>
          <w:tcPr>
            <w:tcW w:w="4894" w:type="dxa"/>
            <w:vAlign w:val="center"/>
            <w:hideMark/>
          </w:tcPr>
          <w:p w:rsidR="003F0170" w:rsidRPr="00EC266B" w:rsidRDefault="003F0170" w:rsidP="00BA5E57">
            <w:pPr>
              <w:spacing w:afterLines="50" w:after="12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浦上克哉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（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Urakami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, 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Katsuya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醫師／理事長</w:t>
            </w:r>
          </w:p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鳥取大學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附屬醫院醫學部神經內科／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br/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日本失智症預防協會</w:t>
            </w:r>
          </w:p>
        </w:tc>
      </w:tr>
      <w:tr w:rsidR="003F0170" w:rsidRPr="00EC266B" w:rsidTr="00BA5E57">
        <w:trPr>
          <w:trHeight w:val="567"/>
          <w:jc w:val="center"/>
        </w:trPr>
        <w:tc>
          <w:tcPr>
            <w:tcW w:w="1403" w:type="dxa"/>
            <w:vAlign w:val="center"/>
          </w:tcPr>
          <w:p w:rsidR="003F0170" w:rsidRPr="00EC266B" w:rsidRDefault="003F0170" w:rsidP="00BA5E5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10:10-10:15</w:t>
            </w:r>
          </w:p>
        </w:tc>
        <w:tc>
          <w:tcPr>
            <w:tcW w:w="8579" w:type="dxa"/>
            <w:gridSpan w:val="2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Q&amp;A</w:t>
            </w:r>
          </w:p>
        </w:tc>
      </w:tr>
      <w:tr w:rsidR="003F0170" w:rsidRPr="00EC266B" w:rsidTr="00BA5E57">
        <w:trPr>
          <w:trHeight w:val="567"/>
          <w:jc w:val="center"/>
        </w:trPr>
        <w:tc>
          <w:tcPr>
            <w:tcW w:w="1403" w:type="dxa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10:15-10:35</w:t>
            </w:r>
          </w:p>
        </w:tc>
        <w:tc>
          <w:tcPr>
            <w:tcW w:w="8579" w:type="dxa"/>
            <w:gridSpan w:val="2"/>
            <w:vAlign w:val="center"/>
            <w:hideMark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1"/>
                <w:lang w:eastAsia="ja-JP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交流時間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z w:val="22"/>
                <w:szCs w:val="21"/>
                <w:lang w:eastAsia="ja-JP"/>
              </w:rPr>
              <w:t>Coffee Break</w:t>
            </w:r>
          </w:p>
        </w:tc>
      </w:tr>
      <w:tr w:rsidR="003F0170" w:rsidRPr="00EC266B" w:rsidTr="00EC266B">
        <w:trPr>
          <w:trHeight w:val="1249"/>
          <w:jc w:val="center"/>
        </w:trPr>
        <w:tc>
          <w:tcPr>
            <w:tcW w:w="1403" w:type="dxa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10:35-11:15</w:t>
            </w:r>
          </w:p>
        </w:tc>
        <w:tc>
          <w:tcPr>
            <w:tcW w:w="3685" w:type="dxa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99"/>
                <w:kern w:val="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芳香療法與失智症</w:t>
            </w:r>
            <w:r w:rsidRPr="00EC266B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預防</w:t>
            </w:r>
          </w:p>
        </w:tc>
        <w:tc>
          <w:tcPr>
            <w:tcW w:w="4894" w:type="dxa"/>
            <w:vAlign w:val="center"/>
            <w:hideMark/>
          </w:tcPr>
          <w:p w:rsidR="003F0170" w:rsidRPr="00EC266B" w:rsidRDefault="003F0170" w:rsidP="00BA5E57">
            <w:pPr>
              <w:spacing w:afterLines="50" w:after="12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浦上克哉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（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Urakami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, 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Katsuya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醫師／理事長</w:t>
            </w:r>
          </w:p>
          <w:p w:rsidR="003F0170" w:rsidRPr="00EC266B" w:rsidRDefault="003F0170" w:rsidP="00BA5E57">
            <w:pPr>
              <w:snapToGrid w:val="0"/>
              <w:jc w:val="center"/>
              <w:rPr>
                <w:rFonts w:ascii="Times New Roman" w:hAnsi="Times New Roman" w:cs="Times New Roman"/>
                <w:color w:val="3333FF"/>
                <w:sz w:val="22"/>
                <w:szCs w:val="21"/>
              </w:rPr>
            </w:pP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鳥取大學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附屬醫院醫學部神經內科／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br/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日本失智症預防協會</w:t>
            </w:r>
          </w:p>
        </w:tc>
      </w:tr>
      <w:tr w:rsidR="003F0170" w:rsidRPr="00EC266B" w:rsidTr="00EC266B">
        <w:trPr>
          <w:trHeight w:val="1253"/>
          <w:jc w:val="center"/>
        </w:trPr>
        <w:tc>
          <w:tcPr>
            <w:tcW w:w="1403" w:type="dxa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11:15-11:55</w:t>
            </w:r>
          </w:p>
        </w:tc>
        <w:tc>
          <w:tcPr>
            <w:tcW w:w="3685" w:type="dxa"/>
            <w:vAlign w:val="center"/>
          </w:tcPr>
          <w:p w:rsidR="003F0170" w:rsidRPr="00EC266B" w:rsidRDefault="003F0170" w:rsidP="00BA5E57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 w:hint="eastAsia"/>
                <w:sz w:val="22"/>
                <w:szCs w:val="21"/>
              </w:rPr>
              <w:t>營養及水在失智症預防的角色</w:t>
            </w:r>
          </w:p>
        </w:tc>
        <w:tc>
          <w:tcPr>
            <w:tcW w:w="4894" w:type="dxa"/>
            <w:vAlign w:val="center"/>
            <w:hideMark/>
          </w:tcPr>
          <w:p w:rsidR="003F0170" w:rsidRPr="00EC266B" w:rsidRDefault="003F0170" w:rsidP="00BA5E57">
            <w:pPr>
              <w:spacing w:afterLines="50" w:after="12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胡朝榮（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Hu, </w:t>
            </w:r>
            <w:proofErr w:type="spell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Chaur</w:t>
            </w:r>
            <w:proofErr w:type="spell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-Jong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研究副院長</w:t>
            </w:r>
          </w:p>
          <w:p w:rsidR="003F0170" w:rsidRPr="00EC266B" w:rsidRDefault="003F0170" w:rsidP="00BA5E57">
            <w:pPr>
              <w:jc w:val="center"/>
              <w:rPr>
                <w:rFonts w:ascii="Times New Roman" w:hAnsi="Times New Roman" w:cs="Times New Roman"/>
                <w:color w:val="3333FF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衛生</w:t>
            </w:r>
            <w:proofErr w:type="gramStart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福利部雙和</w:t>
            </w:r>
            <w:proofErr w:type="gramEnd"/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醫院</w:t>
            </w:r>
          </w:p>
        </w:tc>
      </w:tr>
      <w:tr w:rsidR="003F0170" w:rsidRPr="00EC266B" w:rsidTr="00BA5E57">
        <w:trPr>
          <w:trHeight w:val="567"/>
          <w:jc w:val="center"/>
        </w:trPr>
        <w:tc>
          <w:tcPr>
            <w:tcW w:w="1403" w:type="dxa"/>
            <w:vAlign w:val="center"/>
          </w:tcPr>
          <w:p w:rsidR="003F0170" w:rsidRPr="00EC266B" w:rsidRDefault="003F0170" w:rsidP="00BA5E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11:55-12:05</w:t>
            </w:r>
          </w:p>
        </w:tc>
        <w:tc>
          <w:tcPr>
            <w:tcW w:w="8579" w:type="dxa"/>
            <w:gridSpan w:val="2"/>
            <w:vAlign w:val="center"/>
          </w:tcPr>
          <w:p w:rsidR="003F0170" w:rsidRPr="00EC266B" w:rsidRDefault="003F0170" w:rsidP="00BA5E57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C266B">
              <w:rPr>
                <w:rFonts w:ascii="Times New Roman" w:hAnsi="Times New Roman" w:cs="Times New Roman"/>
                <w:sz w:val="22"/>
                <w:szCs w:val="21"/>
              </w:rPr>
              <w:t>Q&amp;A</w:t>
            </w:r>
          </w:p>
        </w:tc>
      </w:tr>
    </w:tbl>
    <w:p w:rsidR="003F0170" w:rsidRPr="00CC6AE6" w:rsidRDefault="00EC266B" w:rsidP="003F0170">
      <w:pPr>
        <w:adjustRightInd w:val="0"/>
        <w:snapToGrid w:val="0"/>
        <w:spacing w:line="280" w:lineRule="exact"/>
        <w:ind w:rightChars="54" w:right="13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註</w:t>
      </w:r>
      <w:proofErr w:type="gramEnd"/>
      <w:r>
        <w:rPr>
          <w:sz w:val="20"/>
          <w:szCs w:val="20"/>
        </w:rPr>
        <w:t>：</w:t>
      </w:r>
      <w:r w:rsidRPr="00EC266B">
        <w:rPr>
          <w:rFonts w:hint="eastAsia"/>
          <w:sz w:val="20"/>
          <w:szCs w:val="20"/>
        </w:rPr>
        <w:t>主辦單位有保留變更議程及講師之權利</w:t>
      </w:r>
      <w:r>
        <w:rPr>
          <w:rFonts w:hint="eastAsia"/>
          <w:sz w:val="20"/>
          <w:szCs w:val="20"/>
        </w:rPr>
        <w:t>。</w:t>
      </w:r>
    </w:p>
    <w:sectPr w:rsidR="003F0170" w:rsidRPr="00CC6AE6" w:rsidSect="00E75117">
      <w:footerReference w:type="default" r:id="rId13"/>
      <w:pgSz w:w="11906" w:h="16838" w:code="9"/>
      <w:pgMar w:top="568" w:right="964" w:bottom="568" w:left="96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5" w:rsidRDefault="003B3495" w:rsidP="009D7A7A">
      <w:r>
        <w:separator/>
      </w:r>
    </w:p>
  </w:endnote>
  <w:endnote w:type="continuationSeparator" w:id="0">
    <w:p w:rsidR="003B3495" w:rsidRDefault="003B3495" w:rsidP="009D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3" w:rsidRDefault="008C5703">
    <w:pPr>
      <w:pStyle w:val="a6"/>
      <w:jc w:val="center"/>
    </w:pPr>
  </w:p>
  <w:p w:rsidR="008C5703" w:rsidRDefault="008C5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5" w:rsidRDefault="003B3495" w:rsidP="009D7A7A">
      <w:r>
        <w:separator/>
      </w:r>
    </w:p>
  </w:footnote>
  <w:footnote w:type="continuationSeparator" w:id="0">
    <w:p w:rsidR="003B3495" w:rsidRDefault="003B3495" w:rsidP="009D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218"/>
    <w:multiLevelType w:val="hybridMultilevel"/>
    <w:tmpl w:val="4D5C2400"/>
    <w:lvl w:ilvl="0" w:tplc="81F638C2">
      <w:start w:val="1"/>
      <w:numFmt w:val="bullet"/>
      <w:lvlText w:val="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  <w:color w:val="FF9900"/>
      </w:rPr>
    </w:lvl>
    <w:lvl w:ilvl="1" w:tplc="83BC4920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8F3C04"/>
    <w:multiLevelType w:val="hybridMultilevel"/>
    <w:tmpl w:val="A32C408C"/>
    <w:lvl w:ilvl="0" w:tplc="54966DC6">
      <w:start w:val="1"/>
      <w:numFmt w:val="bullet"/>
      <w:lvlText w:val="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color w:val="FF9933"/>
        <w:sz w:val="20"/>
      </w:rPr>
    </w:lvl>
    <w:lvl w:ilvl="1" w:tplc="DFDCB910">
      <w:start w:val="4"/>
      <w:numFmt w:val="bullet"/>
      <w:lvlText w:val="★"/>
      <w:lvlJc w:val="left"/>
      <w:pPr>
        <w:tabs>
          <w:tab w:val="num" w:pos="945"/>
        </w:tabs>
        <w:ind w:left="945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">
    <w:nsid w:val="1046088F"/>
    <w:multiLevelType w:val="hybridMultilevel"/>
    <w:tmpl w:val="EEB09856"/>
    <w:lvl w:ilvl="0" w:tplc="0409000B">
      <w:start w:val="1"/>
      <w:numFmt w:val="bullet"/>
      <w:lvlText w:val="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>
    <w:nsid w:val="2A326E14"/>
    <w:multiLevelType w:val="hybridMultilevel"/>
    <w:tmpl w:val="EC844A68"/>
    <w:lvl w:ilvl="0" w:tplc="5840EA14">
      <w:start w:val="1"/>
      <w:numFmt w:val="bullet"/>
      <w:pStyle w:val="txtp1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FF9900"/>
        <w:sz w:val="20"/>
      </w:rPr>
    </w:lvl>
    <w:lvl w:ilvl="1" w:tplc="DFDCB910">
      <w:start w:val="4"/>
      <w:numFmt w:val="bullet"/>
      <w:lvlText w:val="★"/>
      <w:lvlJc w:val="left"/>
      <w:pPr>
        <w:tabs>
          <w:tab w:val="num" w:pos="945"/>
        </w:tabs>
        <w:ind w:left="945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4">
    <w:nsid w:val="3B125557"/>
    <w:multiLevelType w:val="hybridMultilevel"/>
    <w:tmpl w:val="7DB888DA"/>
    <w:lvl w:ilvl="0" w:tplc="6BF2B624">
      <w:start w:val="1"/>
      <w:numFmt w:val="bullet"/>
      <w:lvlText w:val=""/>
      <w:lvlJc w:val="left"/>
      <w:pPr>
        <w:tabs>
          <w:tab w:val="num" w:pos="1094"/>
        </w:tabs>
        <w:ind w:left="1094" w:hanging="48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5">
    <w:nsid w:val="65B764B2"/>
    <w:multiLevelType w:val="hybridMultilevel"/>
    <w:tmpl w:val="1C228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CE704A"/>
    <w:multiLevelType w:val="hybridMultilevel"/>
    <w:tmpl w:val="70FE3230"/>
    <w:lvl w:ilvl="0" w:tplc="14EADAD4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A"/>
    <w:rsid w:val="0001140C"/>
    <w:rsid w:val="00045405"/>
    <w:rsid w:val="000577FE"/>
    <w:rsid w:val="00063A42"/>
    <w:rsid w:val="000671B1"/>
    <w:rsid w:val="00070E41"/>
    <w:rsid w:val="000D71A2"/>
    <w:rsid w:val="000E0E0F"/>
    <w:rsid w:val="000E66A3"/>
    <w:rsid w:val="00122DEE"/>
    <w:rsid w:val="00125B18"/>
    <w:rsid w:val="00130404"/>
    <w:rsid w:val="00197C8C"/>
    <w:rsid w:val="001B6355"/>
    <w:rsid w:val="001D27F4"/>
    <w:rsid w:val="001F4137"/>
    <w:rsid w:val="00233001"/>
    <w:rsid w:val="0027378A"/>
    <w:rsid w:val="002815CC"/>
    <w:rsid w:val="002B6517"/>
    <w:rsid w:val="002B74ED"/>
    <w:rsid w:val="002C3875"/>
    <w:rsid w:val="00306928"/>
    <w:rsid w:val="00326C7B"/>
    <w:rsid w:val="00327B08"/>
    <w:rsid w:val="0034001C"/>
    <w:rsid w:val="00372268"/>
    <w:rsid w:val="003803D3"/>
    <w:rsid w:val="00384B14"/>
    <w:rsid w:val="00396562"/>
    <w:rsid w:val="003B3495"/>
    <w:rsid w:val="003C256D"/>
    <w:rsid w:val="003C25A7"/>
    <w:rsid w:val="003C69B4"/>
    <w:rsid w:val="003E06C1"/>
    <w:rsid w:val="003F0170"/>
    <w:rsid w:val="003F739B"/>
    <w:rsid w:val="00401AEE"/>
    <w:rsid w:val="0041169E"/>
    <w:rsid w:val="00414E94"/>
    <w:rsid w:val="00423D35"/>
    <w:rsid w:val="00434C1D"/>
    <w:rsid w:val="00465398"/>
    <w:rsid w:val="00480694"/>
    <w:rsid w:val="004961A1"/>
    <w:rsid w:val="0049641B"/>
    <w:rsid w:val="004B61DB"/>
    <w:rsid w:val="004E1FB9"/>
    <w:rsid w:val="00521661"/>
    <w:rsid w:val="005272CE"/>
    <w:rsid w:val="0057735A"/>
    <w:rsid w:val="005B6FFC"/>
    <w:rsid w:val="005E6B77"/>
    <w:rsid w:val="005F797E"/>
    <w:rsid w:val="0061226C"/>
    <w:rsid w:val="0062302E"/>
    <w:rsid w:val="006251C1"/>
    <w:rsid w:val="006314E7"/>
    <w:rsid w:val="00635B81"/>
    <w:rsid w:val="0064481F"/>
    <w:rsid w:val="006624CE"/>
    <w:rsid w:val="006648F2"/>
    <w:rsid w:val="00664BBB"/>
    <w:rsid w:val="006C219E"/>
    <w:rsid w:val="006C68CB"/>
    <w:rsid w:val="006D3B6B"/>
    <w:rsid w:val="006F6807"/>
    <w:rsid w:val="00745DDC"/>
    <w:rsid w:val="00751D56"/>
    <w:rsid w:val="00763E5C"/>
    <w:rsid w:val="00796328"/>
    <w:rsid w:val="007B474C"/>
    <w:rsid w:val="007D0DAE"/>
    <w:rsid w:val="007D53C4"/>
    <w:rsid w:val="00803027"/>
    <w:rsid w:val="00826AE7"/>
    <w:rsid w:val="008534F6"/>
    <w:rsid w:val="008552D5"/>
    <w:rsid w:val="00856DA6"/>
    <w:rsid w:val="00864DC5"/>
    <w:rsid w:val="00865460"/>
    <w:rsid w:val="00876D23"/>
    <w:rsid w:val="008A5758"/>
    <w:rsid w:val="008B5CD5"/>
    <w:rsid w:val="008B72F8"/>
    <w:rsid w:val="008B7F06"/>
    <w:rsid w:val="008C5703"/>
    <w:rsid w:val="008E6DB8"/>
    <w:rsid w:val="009009E2"/>
    <w:rsid w:val="00906BB9"/>
    <w:rsid w:val="00964C95"/>
    <w:rsid w:val="00967818"/>
    <w:rsid w:val="00974339"/>
    <w:rsid w:val="00977F45"/>
    <w:rsid w:val="009A7453"/>
    <w:rsid w:val="009D7A7A"/>
    <w:rsid w:val="00A132D4"/>
    <w:rsid w:val="00A20038"/>
    <w:rsid w:val="00A418EE"/>
    <w:rsid w:val="00A576D5"/>
    <w:rsid w:val="00A6111E"/>
    <w:rsid w:val="00A616C8"/>
    <w:rsid w:val="00A81028"/>
    <w:rsid w:val="00A972FF"/>
    <w:rsid w:val="00AB097E"/>
    <w:rsid w:val="00AB5F8B"/>
    <w:rsid w:val="00AE601D"/>
    <w:rsid w:val="00AF26D0"/>
    <w:rsid w:val="00B0723E"/>
    <w:rsid w:val="00B252FF"/>
    <w:rsid w:val="00B47EF6"/>
    <w:rsid w:val="00B84AC2"/>
    <w:rsid w:val="00BA2FED"/>
    <w:rsid w:val="00BA798C"/>
    <w:rsid w:val="00BC6C42"/>
    <w:rsid w:val="00BC6D2A"/>
    <w:rsid w:val="00C01BFF"/>
    <w:rsid w:val="00C940E4"/>
    <w:rsid w:val="00CA0BFC"/>
    <w:rsid w:val="00CA6562"/>
    <w:rsid w:val="00CB0808"/>
    <w:rsid w:val="00D01D22"/>
    <w:rsid w:val="00D11309"/>
    <w:rsid w:val="00D23445"/>
    <w:rsid w:val="00D3149E"/>
    <w:rsid w:val="00D47F28"/>
    <w:rsid w:val="00D53889"/>
    <w:rsid w:val="00D64EE1"/>
    <w:rsid w:val="00DA3A93"/>
    <w:rsid w:val="00DC3013"/>
    <w:rsid w:val="00DE1A7F"/>
    <w:rsid w:val="00E00165"/>
    <w:rsid w:val="00E526B9"/>
    <w:rsid w:val="00E6378C"/>
    <w:rsid w:val="00E75117"/>
    <w:rsid w:val="00EB5ABF"/>
    <w:rsid w:val="00EC266B"/>
    <w:rsid w:val="00EE39D0"/>
    <w:rsid w:val="00F10D9E"/>
    <w:rsid w:val="00F135D4"/>
    <w:rsid w:val="00F24098"/>
    <w:rsid w:val="00F24902"/>
    <w:rsid w:val="00F3029B"/>
    <w:rsid w:val="00F44A90"/>
    <w:rsid w:val="00F45A30"/>
    <w:rsid w:val="00F53C92"/>
    <w:rsid w:val="00F9322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A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A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D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p1">
    <w:name w:val="txt p1"/>
    <w:basedOn w:val="a"/>
    <w:rsid w:val="008A5758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8A5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A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A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D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p1">
    <w:name w:val="txt p1"/>
    <w:basedOn w:val="a"/>
    <w:rsid w:val="008A5758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8A5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n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er.edu.tw/ct.asp?xItem=22&amp;CtNode=98&amp;mp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7224-A5A2-4C5D-84CD-29B600B1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CIER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BonnieHouse</dc:creator>
  <cp:lastModifiedBy>user</cp:lastModifiedBy>
  <cp:revision>2</cp:revision>
  <cp:lastPrinted>2017-06-08T09:35:00Z</cp:lastPrinted>
  <dcterms:created xsi:type="dcterms:W3CDTF">2017-08-31T06:41:00Z</dcterms:created>
  <dcterms:modified xsi:type="dcterms:W3CDTF">2017-08-31T06:41:00Z</dcterms:modified>
</cp:coreProperties>
</file>